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01FB" w14:textId="3DBF4C6B" w:rsidR="00CE6ABD" w:rsidRDefault="006B38C9" w:rsidP="006B38C9">
      <w:pPr>
        <w:ind w:left="708"/>
        <w:jc w:val="center"/>
        <w:rPr>
          <w:rFonts w:ascii="Verdana" w:hAnsi="Verdana"/>
          <w:b/>
        </w:rPr>
      </w:pPr>
      <w:r w:rsidRPr="006B38C9">
        <w:rPr>
          <w:rFonts w:ascii="Verdana" w:hAnsi="Verdana"/>
          <w:b/>
        </w:rPr>
        <w:t>JÁTÉKSZABÁLYZAT és ADAT</w:t>
      </w:r>
      <w:r w:rsidR="00977B7D">
        <w:rPr>
          <w:rFonts w:ascii="Verdana" w:hAnsi="Verdana"/>
          <w:b/>
        </w:rPr>
        <w:t>KEZELÉSI</w:t>
      </w:r>
      <w:r w:rsidRPr="006B38C9">
        <w:rPr>
          <w:rFonts w:ascii="Verdana" w:hAnsi="Verdana"/>
          <w:b/>
        </w:rPr>
        <w:t xml:space="preserve"> TÁJÉKOZTATÓ a „Nyerj egy családi belépőt a </w:t>
      </w:r>
      <w:proofErr w:type="spellStart"/>
      <w:r w:rsidRPr="006B38C9">
        <w:rPr>
          <w:rFonts w:ascii="Verdana" w:hAnsi="Verdana"/>
          <w:b/>
        </w:rPr>
        <w:t>Monster</w:t>
      </w:r>
      <w:proofErr w:type="spellEnd"/>
      <w:r w:rsidRPr="006B38C9">
        <w:rPr>
          <w:rFonts w:ascii="Verdana" w:hAnsi="Verdana"/>
          <w:b/>
        </w:rPr>
        <w:t xml:space="preserve"> </w:t>
      </w:r>
      <w:proofErr w:type="spellStart"/>
      <w:r w:rsidRPr="006B38C9">
        <w:rPr>
          <w:rFonts w:ascii="Verdana" w:hAnsi="Verdana"/>
          <w:b/>
        </w:rPr>
        <w:t>Fish</w:t>
      </w:r>
      <w:proofErr w:type="spellEnd"/>
      <w:r w:rsidRPr="006B38C9">
        <w:rPr>
          <w:rFonts w:ascii="Verdana" w:hAnsi="Verdana"/>
          <w:b/>
        </w:rPr>
        <w:t xml:space="preserve"> </w:t>
      </w:r>
      <w:proofErr w:type="spellStart"/>
      <w:r w:rsidRPr="006B38C9">
        <w:rPr>
          <w:rFonts w:ascii="Verdana" w:hAnsi="Verdana"/>
          <w:b/>
        </w:rPr>
        <w:t>Zoo</w:t>
      </w:r>
      <w:proofErr w:type="spellEnd"/>
      <w:r w:rsidRPr="006B38C9">
        <w:rPr>
          <w:rFonts w:ascii="Verdana" w:hAnsi="Verdana"/>
          <w:b/>
        </w:rPr>
        <w:t xml:space="preserve"> Budapestbe” elnevezésű nyereményjátékhoz</w:t>
      </w:r>
    </w:p>
    <w:p w14:paraId="3988D047" w14:textId="77777777" w:rsidR="006B38C9" w:rsidRDefault="006B38C9" w:rsidP="006B38C9">
      <w:pPr>
        <w:jc w:val="both"/>
        <w:rPr>
          <w:rFonts w:ascii="Verdana" w:hAnsi="Verdana"/>
          <w:b/>
          <w:sz w:val="20"/>
        </w:rPr>
      </w:pPr>
      <w:r>
        <w:rPr>
          <w:rFonts w:ascii="Verdana" w:hAnsi="Verdana"/>
          <w:b/>
          <w:sz w:val="20"/>
        </w:rPr>
        <w:t>A szabályzat hatálya</w:t>
      </w:r>
    </w:p>
    <w:p w14:paraId="50AB0251" w14:textId="14C61BA0" w:rsidR="006B38C9" w:rsidRPr="006B38C9" w:rsidRDefault="006B38C9" w:rsidP="006B38C9">
      <w:pPr>
        <w:jc w:val="both"/>
        <w:rPr>
          <w:rFonts w:ascii="Verdana" w:hAnsi="Verdana"/>
          <w:sz w:val="20"/>
        </w:rPr>
      </w:pPr>
      <w:r w:rsidRPr="006B38C9">
        <w:rPr>
          <w:rFonts w:ascii="Verdana" w:hAnsi="Verdana"/>
          <w:sz w:val="20"/>
        </w:rPr>
        <w:t xml:space="preserve">A jelen játékszabályzatot (a továbbiakban: Szabályzat) a World </w:t>
      </w:r>
      <w:proofErr w:type="spellStart"/>
      <w:r w:rsidRPr="006B38C9">
        <w:rPr>
          <w:rFonts w:ascii="Verdana" w:hAnsi="Verdana"/>
          <w:sz w:val="20"/>
        </w:rPr>
        <w:t>Mall</w:t>
      </w:r>
      <w:proofErr w:type="spellEnd"/>
      <w:r w:rsidRPr="006B38C9">
        <w:rPr>
          <w:rFonts w:ascii="Verdana" w:hAnsi="Verdana"/>
          <w:sz w:val="20"/>
        </w:rPr>
        <w:t xml:space="preserve"> Hungary Kft. (cím: 1152 Budapest, Szentmihályi út 167-169., Adószám: 29171828-2-42, Cégjegyzékszám: 01-09-381956) mint a promóció szervezője (a továbbiakban: Szervező) adta ki a 2024.04.22 és 0</w:t>
      </w:r>
      <w:r w:rsidR="007C6D3C">
        <w:rPr>
          <w:rFonts w:ascii="Verdana" w:hAnsi="Verdana"/>
          <w:sz w:val="20"/>
        </w:rPr>
        <w:t>4.30</w:t>
      </w:r>
      <w:r w:rsidRPr="006B38C9">
        <w:rPr>
          <w:rFonts w:ascii="Verdana" w:hAnsi="Verdana"/>
          <w:sz w:val="20"/>
        </w:rPr>
        <w:t xml:space="preserve">. között megrendezésre kerülő “Nyerj egy családi belépőt a </w:t>
      </w:r>
      <w:proofErr w:type="spellStart"/>
      <w:r w:rsidRPr="006B38C9">
        <w:rPr>
          <w:rFonts w:ascii="Verdana" w:hAnsi="Verdana"/>
          <w:sz w:val="20"/>
        </w:rPr>
        <w:t>Monster</w:t>
      </w:r>
      <w:proofErr w:type="spellEnd"/>
      <w:r w:rsidRPr="006B38C9">
        <w:rPr>
          <w:rFonts w:ascii="Verdana" w:hAnsi="Verdana"/>
          <w:sz w:val="20"/>
        </w:rPr>
        <w:t xml:space="preserve"> </w:t>
      </w:r>
      <w:proofErr w:type="spellStart"/>
      <w:r w:rsidRPr="006B38C9">
        <w:rPr>
          <w:rFonts w:ascii="Verdana" w:hAnsi="Verdana"/>
          <w:sz w:val="20"/>
        </w:rPr>
        <w:t>Fish</w:t>
      </w:r>
      <w:proofErr w:type="spellEnd"/>
      <w:r w:rsidRPr="006B38C9">
        <w:rPr>
          <w:rFonts w:ascii="Verdana" w:hAnsi="Verdana"/>
          <w:sz w:val="20"/>
        </w:rPr>
        <w:t xml:space="preserve"> </w:t>
      </w:r>
      <w:proofErr w:type="spellStart"/>
      <w:r w:rsidRPr="006B38C9">
        <w:rPr>
          <w:rFonts w:ascii="Verdana" w:hAnsi="Verdana"/>
          <w:sz w:val="20"/>
        </w:rPr>
        <w:t>Zoo</w:t>
      </w:r>
      <w:proofErr w:type="spellEnd"/>
      <w:r w:rsidRPr="006B38C9">
        <w:rPr>
          <w:rFonts w:ascii="Verdana" w:hAnsi="Verdana"/>
          <w:sz w:val="20"/>
        </w:rPr>
        <w:t xml:space="preserve"> Budapestbe” című játékra (to</w:t>
      </w:r>
      <w:r>
        <w:rPr>
          <w:rFonts w:ascii="Verdana" w:hAnsi="Verdana"/>
          <w:sz w:val="20"/>
        </w:rPr>
        <w:t>vábbiakban: Játék) vonatkozóan.</w:t>
      </w:r>
    </w:p>
    <w:p w14:paraId="4B84C50D" w14:textId="77777777" w:rsidR="006B38C9" w:rsidRPr="006B38C9" w:rsidRDefault="006B38C9" w:rsidP="006B38C9">
      <w:pPr>
        <w:jc w:val="both"/>
        <w:rPr>
          <w:rFonts w:ascii="Verdana" w:hAnsi="Verdana"/>
          <w:sz w:val="20"/>
        </w:rPr>
      </w:pPr>
      <w:r w:rsidRPr="006B38C9">
        <w:rPr>
          <w:rFonts w:ascii="Verdana" w:hAnsi="Verdana"/>
          <w:sz w:val="20"/>
        </w:rPr>
        <w:t xml:space="preserve">A Szervező kijelenti, hogy az általa meghirdetett jelen Játék nem tartozik a szerencsejáték szervezéséről szóló 1991. </w:t>
      </w:r>
      <w:r>
        <w:rPr>
          <w:rFonts w:ascii="Verdana" w:hAnsi="Verdana"/>
          <w:sz w:val="20"/>
        </w:rPr>
        <w:t>évi XXXIV. törvény hatálya alá.</w:t>
      </w:r>
    </w:p>
    <w:p w14:paraId="3F886594" w14:textId="1123B811" w:rsidR="006B38C9" w:rsidRPr="006B38C9" w:rsidRDefault="006B38C9" w:rsidP="006B38C9">
      <w:pPr>
        <w:jc w:val="both"/>
        <w:rPr>
          <w:rFonts w:ascii="Verdana" w:hAnsi="Verdana"/>
          <w:sz w:val="20"/>
        </w:rPr>
      </w:pPr>
      <w:r w:rsidRPr="006B38C9">
        <w:rPr>
          <w:rFonts w:ascii="Verdana" w:hAnsi="Verdana"/>
          <w:sz w:val="20"/>
        </w:rPr>
        <w:t xml:space="preserve">Jelen Játékszabályzat hatálya a Szervező által meghirdetett Játékra terjed ki, valamint azokra a résztvevőkre (a továbbiakban: Játékos), akik a lent meghatározott feltételeknek megfelelően </w:t>
      </w:r>
      <w:r w:rsidR="007C6D3C">
        <w:rPr>
          <w:rFonts w:ascii="Verdana" w:hAnsi="Verdana"/>
          <w:sz w:val="20"/>
        </w:rPr>
        <w:t>a Játékban részt</w:t>
      </w:r>
      <w:r w:rsidR="00897B81">
        <w:rPr>
          <w:rFonts w:ascii="Verdana" w:hAnsi="Verdana"/>
          <w:sz w:val="20"/>
        </w:rPr>
        <w:t xml:space="preserve"> </w:t>
      </w:r>
      <w:proofErr w:type="gramStart"/>
      <w:r w:rsidR="00897B81">
        <w:rPr>
          <w:rFonts w:ascii="Verdana" w:hAnsi="Verdana"/>
          <w:sz w:val="20"/>
        </w:rPr>
        <w:t>vesznek</w:t>
      </w:r>
      <w:r w:rsidR="007C6D3C">
        <w:rPr>
          <w:rFonts w:ascii="Verdana" w:hAnsi="Verdana"/>
          <w:sz w:val="20"/>
        </w:rPr>
        <w:t xml:space="preserve"> </w:t>
      </w:r>
      <w:r w:rsidRPr="006B38C9">
        <w:rPr>
          <w:rFonts w:ascii="Verdana" w:hAnsi="Verdana"/>
          <w:sz w:val="20"/>
        </w:rPr>
        <w:t xml:space="preserve"> és</w:t>
      </w:r>
      <w:proofErr w:type="gramEnd"/>
      <w:r w:rsidRPr="006B38C9">
        <w:rPr>
          <w:rFonts w:ascii="Verdana" w:hAnsi="Verdana"/>
          <w:sz w:val="20"/>
        </w:rPr>
        <w:t xml:space="preserve"> mindenkire, aki a Játékkal kapcsolatban igényérvényesíté</w:t>
      </w:r>
      <w:r>
        <w:rPr>
          <w:rFonts w:ascii="Verdana" w:hAnsi="Verdana"/>
          <w:sz w:val="20"/>
        </w:rPr>
        <w:t>ssel vagy kifogással lépne fel.</w:t>
      </w:r>
    </w:p>
    <w:p w14:paraId="6EADC125" w14:textId="27028E41" w:rsidR="006B38C9" w:rsidRPr="006B38C9" w:rsidRDefault="006B38C9" w:rsidP="006B38C9">
      <w:pPr>
        <w:jc w:val="both"/>
        <w:rPr>
          <w:rFonts w:ascii="Verdana" w:hAnsi="Verdana"/>
          <w:sz w:val="20"/>
        </w:rPr>
      </w:pPr>
      <w:r w:rsidRPr="006B38C9">
        <w:rPr>
          <w:rFonts w:ascii="Verdana" w:hAnsi="Verdana"/>
          <w:sz w:val="20"/>
        </w:rPr>
        <w:t>A Játékos a Játék</w:t>
      </w:r>
      <w:r w:rsidR="007C6D3C">
        <w:rPr>
          <w:rFonts w:ascii="Verdana" w:hAnsi="Verdana"/>
          <w:sz w:val="20"/>
        </w:rPr>
        <w:t xml:space="preserve">ban történő részvétellel </w:t>
      </w:r>
      <w:r w:rsidR="000D0583">
        <w:rPr>
          <w:rFonts w:ascii="Verdana" w:hAnsi="Verdana"/>
          <w:sz w:val="20"/>
        </w:rPr>
        <w:t xml:space="preserve">(a válasz megadásával) </w:t>
      </w:r>
      <w:r w:rsidRPr="006B38C9">
        <w:rPr>
          <w:rFonts w:ascii="Verdana" w:hAnsi="Verdana"/>
          <w:sz w:val="20"/>
        </w:rPr>
        <w:t xml:space="preserve">maradéktalanul elfogadja a </w:t>
      </w:r>
      <w:proofErr w:type="gramStart"/>
      <w:r w:rsidRPr="006B38C9">
        <w:rPr>
          <w:rFonts w:ascii="Verdana" w:hAnsi="Verdana"/>
          <w:sz w:val="20"/>
        </w:rPr>
        <w:t>jelen  Játékszabályzat</w:t>
      </w:r>
      <w:proofErr w:type="gramEnd"/>
      <w:r w:rsidRPr="006B38C9">
        <w:rPr>
          <w:rFonts w:ascii="Verdana" w:hAnsi="Verdana"/>
          <w:sz w:val="20"/>
        </w:rPr>
        <w:t xml:space="preserve"> feltételeit, </w:t>
      </w:r>
      <w:r w:rsidR="000D0583">
        <w:rPr>
          <w:rFonts w:ascii="Verdana" w:hAnsi="Verdana"/>
          <w:sz w:val="20"/>
        </w:rPr>
        <w:t>és az Adatkezelési Tájékoztató</w:t>
      </w:r>
      <w:r w:rsidR="002B39E8">
        <w:rPr>
          <w:rFonts w:ascii="Verdana" w:hAnsi="Verdana"/>
          <w:sz w:val="20"/>
        </w:rPr>
        <w:t xml:space="preserve">ban foglalt </w:t>
      </w:r>
      <w:r w:rsidRPr="006B38C9">
        <w:rPr>
          <w:rFonts w:ascii="Verdana" w:hAnsi="Verdana"/>
          <w:sz w:val="20"/>
        </w:rPr>
        <w:t xml:space="preserve"> az a</w:t>
      </w:r>
      <w:r>
        <w:rPr>
          <w:rFonts w:ascii="Verdana" w:hAnsi="Verdana"/>
          <w:sz w:val="20"/>
        </w:rPr>
        <w:t>datkezelési rendelkezéseket is.</w:t>
      </w:r>
    </w:p>
    <w:p w14:paraId="1AD7953D" w14:textId="4104FECA" w:rsidR="006B38C9" w:rsidRPr="006B38C9" w:rsidRDefault="006B38C9" w:rsidP="006B38C9">
      <w:pPr>
        <w:jc w:val="both"/>
        <w:rPr>
          <w:rFonts w:ascii="Verdana" w:hAnsi="Verdana"/>
          <w:sz w:val="20"/>
        </w:rPr>
      </w:pPr>
      <w:r w:rsidRPr="006B38C9">
        <w:rPr>
          <w:rFonts w:ascii="Verdana" w:hAnsi="Verdana"/>
          <w:sz w:val="20"/>
        </w:rPr>
        <w:t xml:space="preserve">A Játékos tudomásul veszi, hogy </w:t>
      </w:r>
      <w:r w:rsidR="00EE417A">
        <w:rPr>
          <w:rFonts w:ascii="Verdana" w:hAnsi="Verdana"/>
          <w:sz w:val="20"/>
        </w:rPr>
        <w:t xml:space="preserve">részvétel </w:t>
      </w:r>
      <w:commentRangeStart w:id="0"/>
      <w:commentRangeEnd w:id="0"/>
      <w:r w:rsidR="002B39E8">
        <w:rPr>
          <w:rStyle w:val="Jegyzethivatkozs"/>
        </w:rPr>
        <w:commentReference w:id="0"/>
      </w:r>
      <w:r w:rsidRPr="006B38C9">
        <w:rPr>
          <w:rFonts w:ascii="Verdana" w:hAnsi="Verdana"/>
          <w:sz w:val="20"/>
        </w:rPr>
        <w:t>előtt az ő kötelessége előzetesen tájékozódni a Játékszabályzat rendelkezéseiről, ennek elmulasztására kötelezettségek keletkeztetése vagy előnyök szerzése végett nem hivatkozhat. Amennyiben a Játékos a jelen Játékszabályzatban foglalt feltételekkel nem ért egyet, vagy az abban előírt feltételeknek nem felel meg, a Játékban nem jogosult részt venni, és a Szervező jogosult az ilyen Játékost saját dönt</w:t>
      </w:r>
      <w:r>
        <w:rPr>
          <w:rFonts w:ascii="Verdana" w:hAnsi="Verdana"/>
          <w:sz w:val="20"/>
        </w:rPr>
        <w:t>ése alapján a Játékból kizárni.</w:t>
      </w:r>
    </w:p>
    <w:p w14:paraId="5B85151B" w14:textId="22591E8C" w:rsidR="006B38C9" w:rsidRDefault="006B38C9" w:rsidP="006B38C9">
      <w:pPr>
        <w:jc w:val="both"/>
        <w:rPr>
          <w:rFonts w:ascii="Verdana" w:hAnsi="Verdana"/>
          <w:sz w:val="20"/>
        </w:rPr>
      </w:pPr>
    </w:p>
    <w:p w14:paraId="1B87A5BF" w14:textId="77777777" w:rsidR="006B38C9" w:rsidRDefault="006B38C9" w:rsidP="006B38C9">
      <w:pPr>
        <w:jc w:val="both"/>
        <w:rPr>
          <w:rFonts w:ascii="Verdana" w:hAnsi="Verdana"/>
          <w:b/>
          <w:sz w:val="20"/>
        </w:rPr>
      </w:pPr>
      <w:r>
        <w:rPr>
          <w:rFonts w:ascii="Verdana" w:hAnsi="Verdana"/>
          <w:b/>
          <w:sz w:val="20"/>
        </w:rPr>
        <w:t>A Játékban részt vevő személyek</w:t>
      </w:r>
    </w:p>
    <w:p w14:paraId="3DEE4A4F" w14:textId="32D851AA" w:rsidR="006B38C9" w:rsidRPr="006B38C9" w:rsidRDefault="006B38C9" w:rsidP="006B38C9">
      <w:pPr>
        <w:jc w:val="both"/>
        <w:rPr>
          <w:rFonts w:ascii="Verdana" w:hAnsi="Verdana"/>
          <w:sz w:val="20"/>
        </w:rPr>
      </w:pPr>
      <w:r w:rsidRPr="006B38C9">
        <w:rPr>
          <w:rFonts w:ascii="Verdana" w:hAnsi="Verdana"/>
          <w:sz w:val="20"/>
        </w:rPr>
        <w:t xml:space="preserve">A Játékban azok a </w:t>
      </w:r>
      <w:r w:rsidR="004619FC">
        <w:rPr>
          <w:rFonts w:ascii="Verdana" w:hAnsi="Verdana"/>
          <w:sz w:val="20"/>
        </w:rPr>
        <w:t xml:space="preserve">18. életévüket betöltött </w:t>
      </w:r>
      <w:r w:rsidRPr="006B38C9">
        <w:rPr>
          <w:rFonts w:ascii="Verdana" w:hAnsi="Verdana"/>
          <w:sz w:val="20"/>
        </w:rPr>
        <w:t>természetes személyek vehetnek részt, akik a Szervező Facebook oldalát követik és elfogadják a jelen Szabályzatot</w:t>
      </w:r>
      <w:r w:rsidR="000C6F1C">
        <w:rPr>
          <w:rFonts w:ascii="Verdana" w:hAnsi="Verdana"/>
          <w:sz w:val="20"/>
        </w:rPr>
        <w:t xml:space="preserve"> és az Adatkezelési tájékoztatót</w:t>
      </w:r>
      <w:r w:rsidR="00FF4926">
        <w:rPr>
          <w:rFonts w:ascii="Verdana" w:hAnsi="Verdana"/>
          <w:sz w:val="20"/>
        </w:rPr>
        <w:t xml:space="preserve"> és rendelkeznek Facebook profillal</w:t>
      </w:r>
      <w:r w:rsidRPr="006B38C9">
        <w:rPr>
          <w:rFonts w:ascii="Verdana" w:hAnsi="Verdana"/>
          <w:sz w:val="20"/>
        </w:rPr>
        <w:t>. A játékban a Szervező munkatársai és azok közeli hozzátartozói nem vehetnek részt.</w:t>
      </w:r>
    </w:p>
    <w:p w14:paraId="79A57BD5" w14:textId="4673C545" w:rsidR="006B38C9" w:rsidRPr="006B38C9" w:rsidRDefault="006B38C9" w:rsidP="006B38C9">
      <w:pPr>
        <w:jc w:val="both"/>
        <w:rPr>
          <w:rFonts w:ascii="Verdana" w:hAnsi="Verdana"/>
          <w:sz w:val="20"/>
        </w:rPr>
      </w:pPr>
      <w:r w:rsidRPr="006B38C9">
        <w:rPr>
          <w:rFonts w:ascii="Verdana" w:hAnsi="Verdana"/>
          <w:sz w:val="20"/>
        </w:rPr>
        <w:t xml:space="preserve">Szervező fenntartja a jogot, hogy a Játék bármely szakaszában a Játékból kizárja azt a Játékost, vagy a Játékos </w:t>
      </w:r>
      <w:proofErr w:type="gramStart"/>
      <w:r w:rsidR="000C6F1C">
        <w:rPr>
          <w:rFonts w:ascii="Verdana" w:hAnsi="Verdana"/>
          <w:sz w:val="20"/>
        </w:rPr>
        <w:t xml:space="preserve">nyertessége </w:t>
      </w:r>
      <w:r w:rsidRPr="006B38C9">
        <w:rPr>
          <w:rFonts w:ascii="Verdana" w:hAnsi="Verdana"/>
          <w:sz w:val="20"/>
        </w:rPr>
        <w:t xml:space="preserve"> esetén</w:t>
      </w:r>
      <w:proofErr w:type="gramEnd"/>
      <w:r w:rsidRPr="006B38C9">
        <w:rPr>
          <w:rFonts w:ascii="Verdana" w:hAnsi="Verdana"/>
          <w:sz w:val="20"/>
        </w:rPr>
        <w:t xml:space="preserve"> a Nyeremény átadását megtagadja annak a Játékosnak, továbbá jogi felelősségre vonást alkalmazzon (kártérítési, esetlegesen büntetőjogi eljárást kezdeményezzen) a</w:t>
      </w:r>
      <w:r>
        <w:rPr>
          <w:rFonts w:ascii="Verdana" w:hAnsi="Verdana"/>
          <w:sz w:val="20"/>
        </w:rPr>
        <w:t>zzal a Játékossal szemben, aki:</w:t>
      </w:r>
    </w:p>
    <w:p w14:paraId="5C8C90FD" w14:textId="77777777" w:rsidR="006B38C9" w:rsidRPr="006B38C9" w:rsidRDefault="006B38C9" w:rsidP="006B38C9">
      <w:pPr>
        <w:spacing w:line="240" w:lineRule="auto"/>
        <w:ind w:left="708"/>
        <w:jc w:val="both"/>
        <w:rPr>
          <w:rFonts w:ascii="Verdana" w:hAnsi="Verdana"/>
          <w:sz w:val="20"/>
        </w:rPr>
      </w:pPr>
      <w:r w:rsidRPr="006B38C9">
        <w:rPr>
          <w:rFonts w:ascii="Verdana" w:hAnsi="Verdana"/>
          <w:sz w:val="20"/>
        </w:rPr>
        <w:t>a)</w:t>
      </w:r>
      <w:r w:rsidRPr="006B38C9">
        <w:rPr>
          <w:rFonts w:ascii="Verdana" w:hAnsi="Verdana"/>
          <w:sz w:val="20"/>
        </w:rPr>
        <w:tab/>
        <w:t>a Játék menetének befolyásolásával, weboldalának feltörésével, vagy egyéb, nem tisztességes úton kíván a Játék során előnyhöz jutni,</w:t>
      </w:r>
    </w:p>
    <w:p w14:paraId="17A3286F" w14:textId="77777777" w:rsidR="006B38C9" w:rsidRPr="006B38C9" w:rsidRDefault="006B38C9" w:rsidP="006B38C9">
      <w:pPr>
        <w:spacing w:line="240" w:lineRule="auto"/>
        <w:ind w:left="708"/>
        <w:jc w:val="both"/>
        <w:rPr>
          <w:rFonts w:ascii="Verdana" w:hAnsi="Verdana"/>
          <w:sz w:val="20"/>
        </w:rPr>
      </w:pPr>
      <w:r w:rsidRPr="006B38C9">
        <w:rPr>
          <w:rFonts w:ascii="Verdana" w:hAnsi="Verdana"/>
          <w:sz w:val="20"/>
        </w:rPr>
        <w:t>b)</w:t>
      </w:r>
      <w:r w:rsidRPr="006B38C9">
        <w:rPr>
          <w:rFonts w:ascii="Verdana" w:hAnsi="Verdana"/>
          <w:sz w:val="20"/>
        </w:rPr>
        <w:tab/>
        <w:t>más Játékos vagy személy regisztrációs adataival (pl. Facebook profil) visszaél;</w:t>
      </w:r>
    </w:p>
    <w:p w14:paraId="6952DABA" w14:textId="77777777" w:rsidR="006B38C9" w:rsidRDefault="006B38C9" w:rsidP="006B38C9">
      <w:pPr>
        <w:spacing w:line="240" w:lineRule="auto"/>
        <w:ind w:left="708"/>
        <w:jc w:val="both"/>
        <w:rPr>
          <w:rFonts w:ascii="Verdana" w:hAnsi="Verdana"/>
          <w:sz w:val="20"/>
        </w:rPr>
      </w:pPr>
      <w:r w:rsidRPr="006B38C9">
        <w:rPr>
          <w:rFonts w:ascii="Verdana" w:hAnsi="Verdana"/>
          <w:sz w:val="20"/>
        </w:rPr>
        <w:t>c)</w:t>
      </w:r>
      <w:r w:rsidRPr="006B38C9">
        <w:rPr>
          <w:rFonts w:ascii="Verdana" w:hAnsi="Verdana"/>
          <w:sz w:val="20"/>
        </w:rPr>
        <w:tab/>
        <w:t>a Játék tisztességes lebonyolítását bármilyen módon veszélyezteti.</w:t>
      </w:r>
    </w:p>
    <w:p w14:paraId="2A9DF873" w14:textId="77777777" w:rsidR="006B38C9" w:rsidRDefault="006B38C9" w:rsidP="006B38C9">
      <w:pPr>
        <w:jc w:val="both"/>
        <w:rPr>
          <w:rFonts w:ascii="Verdana" w:hAnsi="Verdana"/>
          <w:sz w:val="20"/>
        </w:rPr>
      </w:pPr>
      <w:r>
        <w:rPr>
          <w:rFonts w:ascii="Verdana" w:hAnsi="Verdana"/>
          <w:sz w:val="20"/>
        </w:rPr>
        <w:lastRenderedPageBreak/>
        <w:t>A Szervező fenntartja a jogot arra, hogy a kizárásra okot adó eseteket saját belátása szerint bírálja el.</w:t>
      </w:r>
    </w:p>
    <w:p w14:paraId="09511651" w14:textId="6263CCFE" w:rsidR="006B38C9" w:rsidRDefault="006B38C9" w:rsidP="006B38C9">
      <w:pPr>
        <w:jc w:val="both"/>
        <w:rPr>
          <w:rFonts w:ascii="Verdana" w:hAnsi="Verdana"/>
          <w:b/>
          <w:sz w:val="20"/>
        </w:rPr>
      </w:pPr>
      <w:r>
        <w:rPr>
          <w:rFonts w:ascii="Verdana" w:hAnsi="Verdana"/>
          <w:b/>
          <w:sz w:val="20"/>
        </w:rPr>
        <w:t>A Játék lebonyolításának folyamata, részvétel a Játékban</w:t>
      </w:r>
    </w:p>
    <w:p w14:paraId="06D1E04B" w14:textId="77777777" w:rsidR="006B38C9" w:rsidRPr="006B38C9" w:rsidRDefault="006B38C9" w:rsidP="006B38C9">
      <w:pPr>
        <w:jc w:val="both"/>
        <w:rPr>
          <w:rFonts w:ascii="Verdana" w:hAnsi="Verdana"/>
          <w:sz w:val="20"/>
        </w:rPr>
      </w:pPr>
      <w:r w:rsidRPr="006B38C9">
        <w:rPr>
          <w:rFonts w:ascii="Verdana" w:hAnsi="Verdana"/>
          <w:sz w:val="20"/>
        </w:rPr>
        <w:t>A Játékos úgy tud részt venni a Játékban, ha a Szervező Facebook oldalán közzétett posztja alatti komment szekcióba leírja a játékban szereplő kérdés megfe</w:t>
      </w:r>
      <w:r>
        <w:rPr>
          <w:rFonts w:ascii="Verdana" w:hAnsi="Verdana"/>
          <w:sz w:val="20"/>
        </w:rPr>
        <w:t xml:space="preserve">jtését, vagy </w:t>
      </w:r>
      <w:proofErr w:type="gramStart"/>
      <w:r>
        <w:rPr>
          <w:rFonts w:ascii="Verdana" w:hAnsi="Verdana"/>
          <w:sz w:val="20"/>
        </w:rPr>
        <w:t>annak  betűkódját</w:t>
      </w:r>
      <w:proofErr w:type="gramEnd"/>
      <w:r>
        <w:rPr>
          <w:rFonts w:ascii="Verdana" w:hAnsi="Verdana"/>
          <w:sz w:val="20"/>
        </w:rPr>
        <w:t>.</w:t>
      </w:r>
    </w:p>
    <w:p w14:paraId="3C965FEF" w14:textId="77777777" w:rsidR="006B38C9" w:rsidRPr="006B38C9" w:rsidRDefault="006B38C9" w:rsidP="006B38C9">
      <w:pPr>
        <w:jc w:val="both"/>
        <w:rPr>
          <w:rFonts w:ascii="Verdana" w:hAnsi="Verdana"/>
          <w:sz w:val="20"/>
        </w:rPr>
      </w:pPr>
      <w:r w:rsidRPr="006B38C9">
        <w:rPr>
          <w:rFonts w:ascii="Verdana" w:hAnsi="Verdana"/>
          <w:sz w:val="20"/>
        </w:rPr>
        <w:t xml:space="preserve">A Játékosok az általuk tévesen szolgáltatott adatokból adódó valamennyi következményt   maguk viselik. Az adatok helytállóságát a játékra történő jelentkezés során (vagy azt követően) a Szervezőnek nem áll módjában ellenőrizni, ezért ezzel kapcsolatban a felelősség és minden ezzel járó jogi és anyagi következmény minden esetben a </w:t>
      </w:r>
      <w:proofErr w:type="gramStart"/>
      <w:r w:rsidRPr="006B38C9">
        <w:rPr>
          <w:rFonts w:ascii="Verdana" w:hAnsi="Verdana"/>
          <w:sz w:val="20"/>
        </w:rPr>
        <w:t>Játékost  terheli</w:t>
      </w:r>
      <w:proofErr w:type="gramEnd"/>
      <w:r w:rsidRPr="006B38C9">
        <w:rPr>
          <w:rFonts w:ascii="Verdana" w:hAnsi="Verdana"/>
          <w:sz w:val="20"/>
        </w:rPr>
        <w:t>.</w:t>
      </w:r>
    </w:p>
    <w:p w14:paraId="6FEB20A0" w14:textId="77777777" w:rsidR="006B38C9" w:rsidRDefault="006B38C9" w:rsidP="006B38C9">
      <w:pPr>
        <w:jc w:val="both"/>
        <w:rPr>
          <w:rFonts w:ascii="Verdana" w:hAnsi="Verdana"/>
          <w:sz w:val="20"/>
        </w:rPr>
      </w:pPr>
      <w:r w:rsidRPr="006B38C9">
        <w:rPr>
          <w:rFonts w:ascii="Verdana" w:hAnsi="Verdana"/>
          <w:sz w:val="20"/>
        </w:rPr>
        <w:t>Amennyiben a személyes adatok kezelése kapcsán a hozzájárulás visszavonása a Játék időtartama alatt, illetve a Nyeremény átadása előtt történik, a Játékban a Játékos nem vesz részt, illetve a Nyereményre való jogosultságát elveszti. A Nyeremény átadását követően a Játékos nem tehet olyan nyilatkozatot, mely jelen Játékszabályzatba foglalt vállalásával ellentétes.</w:t>
      </w:r>
    </w:p>
    <w:p w14:paraId="2A4F7AEF" w14:textId="77777777" w:rsidR="006B38C9" w:rsidRDefault="006B38C9" w:rsidP="006B38C9">
      <w:pPr>
        <w:jc w:val="both"/>
        <w:rPr>
          <w:rFonts w:ascii="Verdana" w:hAnsi="Verdana"/>
          <w:b/>
          <w:sz w:val="20"/>
        </w:rPr>
      </w:pPr>
      <w:r>
        <w:rPr>
          <w:rFonts w:ascii="Verdana" w:hAnsi="Verdana"/>
          <w:b/>
          <w:sz w:val="20"/>
        </w:rPr>
        <w:t>A Játék időtartama, szakaszai</w:t>
      </w:r>
    </w:p>
    <w:p w14:paraId="462BF060" w14:textId="29BC1FD1" w:rsidR="006B38C9" w:rsidRDefault="006B38C9" w:rsidP="006B38C9">
      <w:pPr>
        <w:jc w:val="both"/>
        <w:rPr>
          <w:rFonts w:ascii="Verdana" w:hAnsi="Verdana"/>
          <w:sz w:val="20"/>
        </w:rPr>
      </w:pPr>
      <w:r w:rsidRPr="006B38C9">
        <w:rPr>
          <w:rFonts w:ascii="Verdana" w:hAnsi="Verdana"/>
          <w:sz w:val="20"/>
        </w:rPr>
        <w:t>A játék időtart</w:t>
      </w:r>
      <w:r>
        <w:rPr>
          <w:rFonts w:ascii="Verdana" w:hAnsi="Verdana"/>
          <w:sz w:val="20"/>
        </w:rPr>
        <w:t>ama: 2024.04.22. – 2024. 04.3</w:t>
      </w:r>
      <w:r w:rsidR="00DC0359">
        <w:rPr>
          <w:rFonts w:ascii="Verdana" w:hAnsi="Verdana"/>
          <w:sz w:val="20"/>
        </w:rPr>
        <w:t>0</w:t>
      </w:r>
      <w:r>
        <w:rPr>
          <w:rFonts w:ascii="Verdana" w:hAnsi="Verdana"/>
          <w:sz w:val="20"/>
        </w:rPr>
        <w:t>.</w:t>
      </w:r>
    </w:p>
    <w:p w14:paraId="1EB16CA4" w14:textId="2A2E8A46" w:rsidR="006B38C9" w:rsidRPr="006B38C9" w:rsidRDefault="006B38C9" w:rsidP="006B38C9">
      <w:pPr>
        <w:jc w:val="both"/>
        <w:rPr>
          <w:rFonts w:ascii="Verdana" w:hAnsi="Verdana"/>
          <w:sz w:val="20"/>
        </w:rPr>
      </w:pPr>
      <w:r w:rsidRPr="006B38C9">
        <w:rPr>
          <w:rFonts w:ascii="Verdana" w:hAnsi="Verdana"/>
          <w:sz w:val="20"/>
        </w:rPr>
        <w:t xml:space="preserve">A hozzászólások megtétele: </w:t>
      </w:r>
      <w:r w:rsidR="00897B81">
        <w:rPr>
          <w:rFonts w:ascii="Verdana" w:hAnsi="Verdana"/>
          <w:sz w:val="20"/>
        </w:rPr>
        <w:t xml:space="preserve">2024.04.22. 20.00- 04.30 19.00  </w:t>
      </w:r>
    </w:p>
    <w:p w14:paraId="17A19A49" w14:textId="1F937DA3" w:rsidR="006B38C9" w:rsidRDefault="006B38C9" w:rsidP="006B38C9">
      <w:pPr>
        <w:jc w:val="both"/>
        <w:rPr>
          <w:rFonts w:ascii="Verdana" w:hAnsi="Verdana"/>
          <w:sz w:val="20"/>
        </w:rPr>
      </w:pPr>
      <w:r w:rsidRPr="006B38C9">
        <w:rPr>
          <w:rFonts w:ascii="Verdana" w:hAnsi="Verdana"/>
          <w:sz w:val="20"/>
        </w:rPr>
        <w:t>A játék ideje alatt összesen 1 db nyertest sorsolunk. A nyertes</w:t>
      </w:r>
      <w:r w:rsidR="001E5B35">
        <w:rPr>
          <w:rFonts w:ascii="Verdana" w:hAnsi="Verdana"/>
          <w:sz w:val="20"/>
        </w:rPr>
        <w:t xml:space="preserve"> számítógépes programmal kerül </w:t>
      </w:r>
      <w:proofErr w:type="gramStart"/>
      <w:r w:rsidR="001E5B35">
        <w:rPr>
          <w:rFonts w:ascii="Verdana" w:hAnsi="Verdana"/>
          <w:sz w:val="20"/>
        </w:rPr>
        <w:t xml:space="preserve">kisorsolásra </w:t>
      </w:r>
      <w:r w:rsidRPr="006B38C9">
        <w:rPr>
          <w:rFonts w:ascii="Verdana" w:hAnsi="Verdana"/>
          <w:sz w:val="20"/>
        </w:rPr>
        <w:t xml:space="preserve"> 2024.04.3</w:t>
      </w:r>
      <w:r w:rsidR="00897B81">
        <w:rPr>
          <w:rFonts w:ascii="Verdana" w:hAnsi="Verdana"/>
          <w:sz w:val="20"/>
        </w:rPr>
        <w:t>0</w:t>
      </w:r>
      <w:r w:rsidRPr="006B38C9">
        <w:rPr>
          <w:rFonts w:ascii="Verdana" w:hAnsi="Verdana"/>
          <w:sz w:val="20"/>
        </w:rPr>
        <w:t>.</w:t>
      </w:r>
      <w:proofErr w:type="gramEnd"/>
      <w:r w:rsidRPr="006B38C9">
        <w:rPr>
          <w:rFonts w:ascii="Verdana" w:hAnsi="Verdana"/>
          <w:sz w:val="20"/>
        </w:rPr>
        <w:t xml:space="preserve"> 20:00 </w:t>
      </w:r>
      <w:r w:rsidR="001E5B35">
        <w:rPr>
          <w:rFonts w:ascii="Verdana" w:hAnsi="Verdana"/>
          <w:sz w:val="20"/>
        </w:rPr>
        <w:t xml:space="preserve">órakor </w:t>
      </w:r>
      <w:r w:rsidRPr="006B38C9">
        <w:rPr>
          <w:rFonts w:ascii="Verdana" w:hAnsi="Verdana"/>
          <w:sz w:val="20"/>
        </w:rPr>
        <w:t xml:space="preserve">, és privát üzenetben  </w:t>
      </w:r>
      <w:r w:rsidR="001E5B35">
        <w:rPr>
          <w:rFonts w:ascii="Verdana" w:hAnsi="Verdana"/>
          <w:sz w:val="20"/>
        </w:rPr>
        <w:t xml:space="preserve">kerül értesítésre </w:t>
      </w:r>
      <w:r w:rsidRPr="006B38C9">
        <w:rPr>
          <w:rFonts w:ascii="Verdana" w:hAnsi="Verdana"/>
          <w:sz w:val="20"/>
        </w:rPr>
        <w:t xml:space="preserve"> a Facebook Messenger felületen.</w:t>
      </w:r>
    </w:p>
    <w:p w14:paraId="2DA899AB" w14:textId="77777777" w:rsidR="006B38C9" w:rsidRDefault="006B38C9" w:rsidP="006B38C9">
      <w:pPr>
        <w:jc w:val="both"/>
      </w:pPr>
      <w:r>
        <w:rPr>
          <w:rFonts w:ascii="Verdana" w:hAnsi="Verdana"/>
          <w:b/>
          <w:sz w:val="20"/>
        </w:rPr>
        <w:t>Nyeremény</w:t>
      </w:r>
      <w:r w:rsidRPr="006B38C9">
        <w:t xml:space="preserve"> </w:t>
      </w:r>
    </w:p>
    <w:p w14:paraId="381C02F9" w14:textId="3605A60F" w:rsidR="006B38C9" w:rsidRDefault="006B38C9" w:rsidP="006B38C9">
      <w:pPr>
        <w:jc w:val="both"/>
        <w:rPr>
          <w:rFonts w:ascii="Verdana" w:hAnsi="Verdana"/>
          <w:sz w:val="20"/>
        </w:rPr>
      </w:pPr>
      <w:r w:rsidRPr="006B38C9">
        <w:rPr>
          <w:rFonts w:ascii="Verdana" w:hAnsi="Verdana"/>
          <w:sz w:val="20"/>
        </w:rPr>
        <w:t xml:space="preserve">A kommentet beküldők közül kisorsolt nyertes 1 db 2 felnőtt és 2 gyermek részére szóló családi belépőt nyer a </w:t>
      </w:r>
      <w:proofErr w:type="spellStart"/>
      <w:r w:rsidRPr="006B38C9">
        <w:rPr>
          <w:rFonts w:ascii="Verdana" w:hAnsi="Verdana"/>
          <w:sz w:val="20"/>
        </w:rPr>
        <w:t>Monster</w:t>
      </w:r>
      <w:proofErr w:type="spellEnd"/>
      <w:r w:rsidRPr="006B38C9">
        <w:rPr>
          <w:rFonts w:ascii="Verdana" w:hAnsi="Verdana"/>
          <w:sz w:val="20"/>
        </w:rPr>
        <w:t xml:space="preserve"> </w:t>
      </w:r>
      <w:proofErr w:type="spellStart"/>
      <w:r w:rsidRPr="006B38C9">
        <w:rPr>
          <w:rFonts w:ascii="Verdana" w:hAnsi="Verdana"/>
          <w:sz w:val="20"/>
        </w:rPr>
        <w:t>Fish</w:t>
      </w:r>
      <w:proofErr w:type="spellEnd"/>
      <w:r w:rsidRPr="006B38C9">
        <w:rPr>
          <w:rFonts w:ascii="Verdana" w:hAnsi="Verdana"/>
          <w:sz w:val="20"/>
        </w:rPr>
        <w:t xml:space="preserve"> </w:t>
      </w:r>
      <w:proofErr w:type="spellStart"/>
      <w:r w:rsidRPr="006B38C9">
        <w:rPr>
          <w:rFonts w:ascii="Verdana" w:hAnsi="Verdana"/>
          <w:sz w:val="20"/>
        </w:rPr>
        <w:t>Zoo</w:t>
      </w:r>
      <w:proofErr w:type="spellEnd"/>
      <w:r w:rsidRPr="006B38C9">
        <w:rPr>
          <w:rFonts w:ascii="Verdana" w:hAnsi="Verdana"/>
          <w:sz w:val="20"/>
        </w:rPr>
        <w:t xml:space="preserve"> egzotikus mini állatkertbe. </w:t>
      </w:r>
    </w:p>
    <w:p w14:paraId="25AAD9BC" w14:textId="77777777" w:rsidR="006B38C9" w:rsidRDefault="006B38C9" w:rsidP="006B38C9">
      <w:pPr>
        <w:jc w:val="both"/>
        <w:rPr>
          <w:rFonts w:ascii="Verdana" w:hAnsi="Verdana"/>
          <w:b/>
          <w:sz w:val="20"/>
        </w:rPr>
      </w:pPr>
      <w:r>
        <w:rPr>
          <w:rFonts w:ascii="Verdana" w:hAnsi="Verdana"/>
          <w:b/>
          <w:sz w:val="20"/>
        </w:rPr>
        <w:t>Nyeremény átvétele</w:t>
      </w:r>
    </w:p>
    <w:p w14:paraId="266FBB85" w14:textId="2E4A271E" w:rsidR="006B38C9" w:rsidRDefault="004619FC" w:rsidP="006B38C9">
      <w:pPr>
        <w:jc w:val="both"/>
        <w:rPr>
          <w:rFonts w:ascii="Verdana" w:hAnsi="Verdana"/>
          <w:sz w:val="20"/>
        </w:rPr>
      </w:pPr>
      <w:r>
        <w:rPr>
          <w:rFonts w:ascii="Verdana" w:hAnsi="Verdana"/>
          <w:sz w:val="20"/>
        </w:rPr>
        <w:t xml:space="preserve">A nyertes a nyereményének átvétele érdekében a Szervező megkeresésére köteles </w:t>
      </w:r>
      <w:r w:rsidR="00F75504">
        <w:rPr>
          <w:rFonts w:ascii="Verdana" w:hAnsi="Verdana"/>
          <w:sz w:val="20"/>
        </w:rPr>
        <w:t xml:space="preserve">nevét, </w:t>
      </w:r>
      <w:r>
        <w:rPr>
          <w:rFonts w:ascii="Verdana" w:hAnsi="Verdana"/>
          <w:sz w:val="20"/>
        </w:rPr>
        <w:t xml:space="preserve">e-mail címét és telefonszámát a Szervező tudomására hozni, ezt követően pedig a </w:t>
      </w:r>
      <w:proofErr w:type="gramStart"/>
      <w:r>
        <w:rPr>
          <w:rFonts w:ascii="Verdana" w:hAnsi="Verdana"/>
          <w:sz w:val="20"/>
        </w:rPr>
        <w:t>Szervező  e</w:t>
      </w:r>
      <w:proofErr w:type="gramEnd"/>
      <w:r>
        <w:rPr>
          <w:rFonts w:ascii="Verdana" w:hAnsi="Verdana"/>
          <w:sz w:val="20"/>
        </w:rPr>
        <w:t xml:space="preserve">-mailben küldi meg részére a Nyeremény belépőt. </w:t>
      </w:r>
      <w:r w:rsidR="00F75504">
        <w:rPr>
          <w:rFonts w:ascii="Verdana" w:hAnsi="Verdana"/>
          <w:sz w:val="20"/>
        </w:rPr>
        <w:t xml:space="preserve">A Játékos tudomásul veszi, hogy </w:t>
      </w:r>
      <w:r w:rsidR="00DC174F">
        <w:rPr>
          <w:rFonts w:ascii="Verdana" w:hAnsi="Verdana"/>
          <w:sz w:val="20"/>
        </w:rPr>
        <w:t>nyertessége ese</w:t>
      </w:r>
      <w:r w:rsidR="00400062">
        <w:rPr>
          <w:rFonts w:ascii="Verdana" w:hAnsi="Verdana"/>
          <w:sz w:val="20"/>
        </w:rPr>
        <w:t>t</w:t>
      </w:r>
      <w:r w:rsidR="00DC174F">
        <w:rPr>
          <w:rFonts w:ascii="Verdana" w:hAnsi="Verdana"/>
          <w:sz w:val="20"/>
        </w:rPr>
        <w:t xml:space="preserve">én személyes adatainak megküldésével a személyes adatai </w:t>
      </w:r>
      <w:r w:rsidR="00400062">
        <w:rPr>
          <w:rFonts w:ascii="Verdana" w:hAnsi="Verdana"/>
          <w:sz w:val="20"/>
        </w:rPr>
        <w:t xml:space="preserve">Szervező általi </w:t>
      </w:r>
      <w:r w:rsidR="00DC174F">
        <w:rPr>
          <w:rFonts w:ascii="Verdana" w:hAnsi="Verdana"/>
          <w:sz w:val="20"/>
        </w:rPr>
        <w:t xml:space="preserve">kezeléséhez </w:t>
      </w:r>
      <w:r w:rsidR="00400062">
        <w:rPr>
          <w:rFonts w:ascii="Verdana" w:hAnsi="Verdana"/>
          <w:sz w:val="20"/>
        </w:rPr>
        <w:t>hozzájárul</w:t>
      </w:r>
      <w:r w:rsidR="005D18DC">
        <w:rPr>
          <w:rFonts w:ascii="Verdana" w:hAnsi="Verdana"/>
          <w:sz w:val="20"/>
        </w:rPr>
        <w:t xml:space="preserve">, az adatok megküldése hozzájáruláson alapuló adatkezelésnek minősül. </w:t>
      </w:r>
      <w:r w:rsidR="002B2A7B">
        <w:rPr>
          <w:rFonts w:ascii="Verdana" w:hAnsi="Verdana"/>
          <w:sz w:val="20"/>
        </w:rPr>
        <w:t xml:space="preserve">Amennyiben a Játékos nem küldi meg adatait vagy </w:t>
      </w:r>
      <w:r w:rsidR="009E5FE5">
        <w:rPr>
          <w:rFonts w:ascii="Verdana" w:hAnsi="Verdana"/>
          <w:sz w:val="20"/>
        </w:rPr>
        <w:t xml:space="preserve">adatkezelési hozzájárulását nem adja meg vagy visszavonja, a nyeremény átvételére nem jogosult. Tartaléknyertes nem kerül kisorsolásra. </w:t>
      </w:r>
      <w:r>
        <w:rPr>
          <w:rFonts w:ascii="Verdana" w:hAnsi="Verdana"/>
          <w:sz w:val="20"/>
        </w:rPr>
        <w:t xml:space="preserve">Ezen elektronikus belépő birtokában a családi belépőjegyet a Nyertes </w:t>
      </w:r>
      <w:r w:rsidR="006B38C9" w:rsidRPr="006B38C9">
        <w:rPr>
          <w:rFonts w:ascii="Verdana" w:hAnsi="Verdana"/>
          <w:sz w:val="20"/>
        </w:rPr>
        <w:t xml:space="preserve">a </w:t>
      </w:r>
      <w:proofErr w:type="spellStart"/>
      <w:r w:rsidR="006B38C9" w:rsidRPr="006B38C9">
        <w:rPr>
          <w:rFonts w:ascii="Verdana" w:hAnsi="Verdana"/>
          <w:sz w:val="20"/>
        </w:rPr>
        <w:t>Monster</w:t>
      </w:r>
      <w:proofErr w:type="spellEnd"/>
      <w:r w:rsidR="006B38C9" w:rsidRPr="006B38C9">
        <w:rPr>
          <w:rFonts w:ascii="Verdana" w:hAnsi="Verdana"/>
          <w:sz w:val="20"/>
        </w:rPr>
        <w:t xml:space="preserve"> </w:t>
      </w:r>
      <w:proofErr w:type="spellStart"/>
      <w:r w:rsidR="006B38C9" w:rsidRPr="006B38C9">
        <w:rPr>
          <w:rFonts w:ascii="Verdana" w:hAnsi="Verdana"/>
          <w:sz w:val="20"/>
        </w:rPr>
        <w:t>Fish</w:t>
      </w:r>
      <w:proofErr w:type="spellEnd"/>
      <w:r w:rsidR="006B38C9" w:rsidRPr="006B38C9">
        <w:rPr>
          <w:rFonts w:ascii="Verdana" w:hAnsi="Verdana"/>
          <w:sz w:val="20"/>
        </w:rPr>
        <w:t xml:space="preserve"> </w:t>
      </w:r>
      <w:proofErr w:type="spellStart"/>
      <w:r w:rsidR="006B38C9" w:rsidRPr="006B38C9">
        <w:rPr>
          <w:rFonts w:ascii="Verdana" w:hAnsi="Verdana"/>
          <w:sz w:val="20"/>
        </w:rPr>
        <w:t>Zoo</w:t>
      </w:r>
      <w:proofErr w:type="spellEnd"/>
      <w:r w:rsidR="006B38C9" w:rsidRPr="006B38C9">
        <w:rPr>
          <w:rFonts w:ascii="Verdana" w:hAnsi="Verdana"/>
          <w:sz w:val="20"/>
        </w:rPr>
        <w:t xml:space="preserve"> pénztárában veheti át 2024. május 2. és 2024. augusztus 31. között, nyitvatartási időben.</w:t>
      </w:r>
    </w:p>
    <w:p w14:paraId="277995F7" w14:textId="77777777" w:rsidR="006B38C9" w:rsidRDefault="006B38C9" w:rsidP="006B38C9">
      <w:pPr>
        <w:jc w:val="both"/>
        <w:rPr>
          <w:rFonts w:ascii="Verdana" w:hAnsi="Verdana"/>
          <w:b/>
          <w:sz w:val="20"/>
        </w:rPr>
      </w:pPr>
      <w:r>
        <w:rPr>
          <w:rFonts w:ascii="Verdana" w:hAnsi="Verdana"/>
          <w:b/>
          <w:sz w:val="20"/>
        </w:rPr>
        <w:t>A Játék menete</w:t>
      </w:r>
    </w:p>
    <w:p w14:paraId="7E7AE47E" w14:textId="77777777" w:rsidR="006B38C9" w:rsidRPr="006B38C9" w:rsidRDefault="006B38C9" w:rsidP="006B38C9">
      <w:pPr>
        <w:jc w:val="both"/>
        <w:rPr>
          <w:rFonts w:ascii="Verdana" w:hAnsi="Verdana"/>
          <w:sz w:val="20"/>
        </w:rPr>
      </w:pPr>
      <w:r w:rsidRPr="006B38C9">
        <w:rPr>
          <w:rFonts w:ascii="Verdana" w:hAnsi="Verdana"/>
          <w:sz w:val="20"/>
        </w:rPr>
        <w:t>A Szervező a Facebook oldalán közzétesz egy posztot. A Játékosok feladata a kommen</w:t>
      </w:r>
      <w:r>
        <w:rPr>
          <w:rFonts w:ascii="Verdana" w:hAnsi="Verdana"/>
          <w:sz w:val="20"/>
        </w:rPr>
        <w:t xml:space="preserve">t </w:t>
      </w:r>
      <w:r w:rsidRPr="006B38C9">
        <w:rPr>
          <w:rFonts w:ascii="Verdana" w:hAnsi="Verdana"/>
          <w:sz w:val="20"/>
        </w:rPr>
        <w:t>szekcióban a helyes választ megadni a posztban feltett kérdésre, ezzel pályázva a Szerv</w:t>
      </w:r>
      <w:r>
        <w:rPr>
          <w:rFonts w:ascii="Verdana" w:hAnsi="Verdana"/>
          <w:sz w:val="20"/>
        </w:rPr>
        <w:t>ező nyereményjáték felhívására.</w:t>
      </w:r>
    </w:p>
    <w:p w14:paraId="4B9CA5B7" w14:textId="77777777" w:rsidR="006B38C9" w:rsidRPr="006B38C9" w:rsidRDefault="006B38C9" w:rsidP="006B38C9">
      <w:pPr>
        <w:jc w:val="both"/>
        <w:rPr>
          <w:rFonts w:ascii="Verdana" w:hAnsi="Verdana"/>
          <w:sz w:val="20"/>
        </w:rPr>
      </w:pPr>
      <w:r w:rsidRPr="006B38C9">
        <w:rPr>
          <w:rFonts w:ascii="Verdana" w:hAnsi="Verdana"/>
          <w:sz w:val="20"/>
        </w:rPr>
        <w:lastRenderedPageBreak/>
        <w:t xml:space="preserve">A kommentet beküldő játékosok között kerül kisorsolásra a Nyeremény. A Nyertes </w:t>
      </w:r>
      <w:proofErr w:type="gramStart"/>
      <w:r w:rsidRPr="006B38C9">
        <w:rPr>
          <w:rFonts w:ascii="Verdana" w:hAnsi="Verdana"/>
          <w:sz w:val="20"/>
        </w:rPr>
        <w:t>neve  a</w:t>
      </w:r>
      <w:proofErr w:type="gramEnd"/>
      <w:r w:rsidRPr="006B38C9">
        <w:rPr>
          <w:rFonts w:ascii="Verdana" w:hAnsi="Verdana"/>
          <w:sz w:val="20"/>
        </w:rPr>
        <w:t xml:space="preserve"> poszt alatti kommentben nem kerül nyilvánosságra, hanem privát üzenetben értesítjük a Facebook Messenger felületen.</w:t>
      </w:r>
    </w:p>
    <w:p w14:paraId="538E45B4" w14:textId="77777777" w:rsidR="006B38C9" w:rsidRDefault="006B38C9" w:rsidP="006B38C9">
      <w:pPr>
        <w:jc w:val="both"/>
        <w:rPr>
          <w:rFonts w:ascii="Verdana" w:hAnsi="Verdana"/>
          <w:sz w:val="20"/>
        </w:rPr>
      </w:pPr>
      <w:r w:rsidRPr="006B38C9">
        <w:rPr>
          <w:rFonts w:ascii="Verdana" w:hAnsi="Verdana"/>
          <w:sz w:val="20"/>
        </w:rPr>
        <w:t xml:space="preserve">Sorsolás helyszíne: </w:t>
      </w:r>
      <w:commentRangeStart w:id="1"/>
      <w:r>
        <w:fldChar w:fldCharType="begin"/>
      </w:r>
      <w:r>
        <w:instrText>HYPERLINK "http://www.commentpicker.com"</w:instrText>
      </w:r>
      <w:r>
        <w:fldChar w:fldCharType="separate"/>
      </w:r>
      <w:r w:rsidRPr="00085115">
        <w:rPr>
          <w:rStyle w:val="Hiperhivatkozs"/>
          <w:rFonts w:ascii="Verdana" w:hAnsi="Verdana"/>
          <w:sz w:val="20"/>
          <w:highlight w:val="yellow"/>
        </w:rPr>
        <w:t>www.commentpicker.com</w:t>
      </w:r>
      <w:r>
        <w:rPr>
          <w:rStyle w:val="Hiperhivatkozs"/>
          <w:rFonts w:ascii="Verdana" w:hAnsi="Verdana"/>
          <w:sz w:val="20"/>
          <w:highlight w:val="yellow"/>
        </w:rPr>
        <w:fldChar w:fldCharType="end"/>
      </w:r>
      <w:commentRangeEnd w:id="1"/>
      <w:r w:rsidR="00B1730E">
        <w:rPr>
          <w:rStyle w:val="Jegyzethivatkozs"/>
        </w:rPr>
        <w:commentReference w:id="1"/>
      </w:r>
    </w:p>
    <w:p w14:paraId="1414FDA2" w14:textId="77777777" w:rsidR="006B38C9" w:rsidRDefault="006B38C9" w:rsidP="006B38C9">
      <w:pPr>
        <w:jc w:val="both"/>
        <w:rPr>
          <w:rFonts w:ascii="Verdana" w:hAnsi="Verdana"/>
          <w:b/>
          <w:sz w:val="20"/>
        </w:rPr>
      </w:pPr>
      <w:r>
        <w:rPr>
          <w:rFonts w:ascii="Verdana" w:hAnsi="Verdana"/>
          <w:b/>
          <w:sz w:val="20"/>
        </w:rPr>
        <w:t>Egyéb rendelkezések</w:t>
      </w:r>
    </w:p>
    <w:p w14:paraId="0452F145" w14:textId="314A4CF7" w:rsidR="006B38C9" w:rsidRDefault="006B38C9" w:rsidP="006B38C9">
      <w:pPr>
        <w:jc w:val="both"/>
        <w:rPr>
          <w:rFonts w:ascii="Verdana" w:hAnsi="Verdana"/>
          <w:sz w:val="20"/>
        </w:rPr>
      </w:pPr>
      <w:r w:rsidRPr="006B38C9">
        <w:rPr>
          <w:rFonts w:ascii="Verdana" w:hAnsi="Verdana"/>
          <w:sz w:val="20"/>
        </w:rPr>
        <w:t>A nyeremény másra nem ruházható</w:t>
      </w:r>
      <w:r w:rsidR="004619FC">
        <w:rPr>
          <w:rFonts w:ascii="Verdana" w:hAnsi="Verdana"/>
          <w:sz w:val="20"/>
        </w:rPr>
        <w:t xml:space="preserve"> át, készpénzre nem váltható. Abban az esetben, ha a nyeremény nem kerül felhasználásra 2024. augusztus 31. napjáig, akkor a belépőjegy elvész. Ezen időpontot követően a nyeremény nem váltható be.</w:t>
      </w:r>
      <w:r w:rsidR="000F1F21">
        <w:rPr>
          <w:rFonts w:ascii="Verdana" w:hAnsi="Verdana"/>
          <w:sz w:val="20"/>
        </w:rPr>
        <w:t xml:space="preserve"> Az adókötelezettségek teljesítése érdekében a nyertes köteles az átvételi </w:t>
      </w:r>
      <w:proofErr w:type="spellStart"/>
      <w:r w:rsidR="000F1F21">
        <w:rPr>
          <w:rFonts w:ascii="Verdana" w:hAnsi="Verdana"/>
          <w:sz w:val="20"/>
        </w:rPr>
        <w:t>elismervéynt</w:t>
      </w:r>
      <w:proofErr w:type="spellEnd"/>
      <w:r w:rsidR="000F1F21">
        <w:rPr>
          <w:rFonts w:ascii="Verdana" w:hAnsi="Verdana"/>
          <w:sz w:val="20"/>
        </w:rPr>
        <w:t xml:space="preserve"> aláírni a nyereményről és abban a szükséges adatait megadni. Ennek hiányában a nyereményt nem veheti át</w:t>
      </w:r>
    </w:p>
    <w:p w14:paraId="7CFE8721" w14:textId="77777777" w:rsidR="006B38C9" w:rsidRPr="006B38C9" w:rsidRDefault="006B38C9" w:rsidP="006B38C9">
      <w:pPr>
        <w:jc w:val="both"/>
        <w:rPr>
          <w:rFonts w:ascii="Verdana" w:hAnsi="Verdana"/>
          <w:sz w:val="20"/>
        </w:rPr>
      </w:pPr>
      <w:r w:rsidRPr="006B38C9">
        <w:rPr>
          <w:rFonts w:ascii="Verdana" w:hAnsi="Verdana"/>
          <w:sz w:val="20"/>
        </w:rPr>
        <w:t>Szervező a jelen Játékszabályzat és a játék menetének vagy a játék bármely részletére kiterjedő egyoldalú változtatásának a jogát fenntartja. Amennyiben a Játék során visszaélések, vagy olyan magatartás gyanúja merül fel, amely visszaélésre adhat lehetőséget, a Szervező fenntartja a jogot, hogy a Játékot szüneteltesse vagy megszüntesse, illetve a visszaélést elköve</w:t>
      </w:r>
      <w:r>
        <w:rPr>
          <w:rFonts w:ascii="Verdana" w:hAnsi="Verdana"/>
          <w:sz w:val="20"/>
        </w:rPr>
        <w:t xml:space="preserve">tő személyt a Játékból kizárja. </w:t>
      </w:r>
      <w:r w:rsidRPr="006B38C9">
        <w:rPr>
          <w:rFonts w:ascii="Verdana" w:hAnsi="Verdana"/>
          <w:sz w:val="20"/>
        </w:rPr>
        <w:t>Ilyen esetben a Szervező m</w:t>
      </w:r>
      <w:r>
        <w:rPr>
          <w:rFonts w:ascii="Verdana" w:hAnsi="Verdana"/>
          <w:sz w:val="20"/>
        </w:rPr>
        <w:t>indennemű felelősségét kizárja.</w:t>
      </w:r>
    </w:p>
    <w:p w14:paraId="4B92FD7D" w14:textId="77777777" w:rsidR="006B38C9" w:rsidRPr="006B38C9" w:rsidRDefault="006B38C9" w:rsidP="006B38C9">
      <w:pPr>
        <w:jc w:val="both"/>
        <w:rPr>
          <w:rFonts w:ascii="Verdana" w:hAnsi="Verdana"/>
          <w:sz w:val="20"/>
        </w:rPr>
      </w:pPr>
      <w:r w:rsidRPr="006B38C9">
        <w:rPr>
          <w:rFonts w:ascii="Verdana" w:hAnsi="Verdana"/>
          <w:sz w:val="20"/>
        </w:rPr>
        <w:t>A jelen Játékra és Játékszabályzatra irányadó jog a ma</w:t>
      </w:r>
      <w:r>
        <w:rPr>
          <w:rFonts w:ascii="Verdana" w:hAnsi="Verdana"/>
          <w:sz w:val="20"/>
        </w:rPr>
        <w:t>gyar jog.</w:t>
      </w:r>
    </w:p>
    <w:p w14:paraId="61139207" w14:textId="77777777" w:rsidR="006B38C9" w:rsidRDefault="00C62779" w:rsidP="006B38C9">
      <w:pPr>
        <w:jc w:val="both"/>
        <w:rPr>
          <w:rFonts w:ascii="Verdana" w:hAnsi="Verdana"/>
          <w:sz w:val="20"/>
        </w:rPr>
      </w:pPr>
      <w:r>
        <w:rPr>
          <w:rFonts w:ascii="Verdana" w:hAnsi="Verdana"/>
          <w:sz w:val="20"/>
        </w:rPr>
        <w:t xml:space="preserve">A Facebook </w:t>
      </w:r>
      <w:proofErr w:type="spellStart"/>
      <w:r>
        <w:rPr>
          <w:rFonts w:ascii="Verdana" w:hAnsi="Verdana"/>
          <w:sz w:val="20"/>
        </w:rPr>
        <w:t>teljeskörűen</w:t>
      </w:r>
      <w:proofErr w:type="spellEnd"/>
      <w:r>
        <w:rPr>
          <w:rFonts w:ascii="Verdana" w:hAnsi="Verdana"/>
          <w:sz w:val="20"/>
        </w:rPr>
        <w:t xml:space="preserve"> mentesítve van minden jelentkező vagy résztvevő részéről. </w:t>
      </w:r>
      <w:r w:rsidR="006B38C9" w:rsidRPr="006B38C9">
        <w:rPr>
          <w:rFonts w:ascii="Verdana" w:hAnsi="Verdana"/>
          <w:sz w:val="20"/>
        </w:rPr>
        <w:t xml:space="preserve">Ezt a nyereményjátékot a Facebook semmilyen formában nem támogatja, </w:t>
      </w:r>
      <w:r w:rsidR="00AA7DF8">
        <w:rPr>
          <w:rFonts w:ascii="Verdana" w:hAnsi="Verdana"/>
          <w:sz w:val="20"/>
        </w:rPr>
        <w:t xml:space="preserve">nem hagyja jóvá és nem kezeli, </w:t>
      </w:r>
      <w:r w:rsidR="006B38C9" w:rsidRPr="006B38C9">
        <w:rPr>
          <w:rFonts w:ascii="Verdana" w:hAnsi="Verdana"/>
          <w:sz w:val="20"/>
        </w:rPr>
        <w:t>azzal összefüggésbe nem hozható.</w:t>
      </w:r>
    </w:p>
    <w:p w14:paraId="46D60CC8" w14:textId="77777777" w:rsidR="005142D1" w:rsidRDefault="005142D1" w:rsidP="006B38C9">
      <w:pPr>
        <w:jc w:val="both"/>
        <w:rPr>
          <w:rFonts w:ascii="Verdana" w:hAnsi="Verdana"/>
          <w:sz w:val="20"/>
        </w:rPr>
      </w:pPr>
    </w:p>
    <w:p w14:paraId="1CB52043" w14:textId="77777777" w:rsidR="005142D1" w:rsidRDefault="005142D1">
      <w:pPr>
        <w:rPr>
          <w:rFonts w:ascii="Verdana" w:hAnsi="Verdana"/>
          <w:sz w:val="20"/>
        </w:rPr>
      </w:pPr>
      <w:r>
        <w:rPr>
          <w:rFonts w:ascii="Verdana" w:hAnsi="Verdana"/>
          <w:sz w:val="20"/>
        </w:rPr>
        <w:br w:type="page"/>
      </w:r>
    </w:p>
    <w:p w14:paraId="0A6B74F8" w14:textId="77777777" w:rsidR="005A0A52" w:rsidRDefault="005A0A52" w:rsidP="005A0A52">
      <w:pPr>
        <w:pStyle w:val="Cmsor1"/>
        <w:numPr>
          <w:ilvl w:val="0"/>
          <w:numId w:val="0"/>
        </w:numPr>
        <w:jc w:val="center"/>
        <w:rPr>
          <w:sz w:val="40"/>
        </w:rPr>
      </w:pPr>
      <w:r w:rsidRPr="00F22F1B">
        <w:rPr>
          <w:sz w:val="40"/>
        </w:rPr>
        <w:lastRenderedPageBreak/>
        <w:t>ADATKEZELÉSI TÁJÉKOZTATÓ</w:t>
      </w:r>
    </w:p>
    <w:p w14:paraId="57731666" w14:textId="77777777" w:rsidR="005A0A52" w:rsidRPr="003E5A9C" w:rsidRDefault="005A0A52" w:rsidP="005A0A52">
      <w:pPr>
        <w:jc w:val="center"/>
        <w:rPr>
          <w:rFonts w:asciiTheme="majorHAnsi" w:hAnsiTheme="majorHAnsi" w:cstheme="majorHAnsi"/>
          <w:color w:val="000000"/>
          <w:sz w:val="28"/>
          <w:szCs w:val="28"/>
        </w:rPr>
      </w:pPr>
      <w:r w:rsidRPr="003E5A9C">
        <w:rPr>
          <w:rFonts w:asciiTheme="majorHAnsi" w:hAnsiTheme="majorHAnsi" w:cstheme="majorHAnsi"/>
          <w:color w:val="000000"/>
          <w:sz w:val="28"/>
          <w:szCs w:val="28"/>
        </w:rPr>
        <w:t xml:space="preserve">„Nyerj egy családi belépőt a </w:t>
      </w:r>
      <w:proofErr w:type="spellStart"/>
      <w:r w:rsidRPr="003E5A9C">
        <w:rPr>
          <w:rFonts w:asciiTheme="majorHAnsi" w:hAnsiTheme="majorHAnsi" w:cstheme="majorHAnsi"/>
          <w:color w:val="000000"/>
          <w:sz w:val="28"/>
          <w:szCs w:val="28"/>
        </w:rPr>
        <w:t>Monster</w:t>
      </w:r>
      <w:proofErr w:type="spellEnd"/>
      <w:r w:rsidRPr="003E5A9C">
        <w:rPr>
          <w:rFonts w:asciiTheme="majorHAnsi" w:hAnsiTheme="majorHAnsi" w:cstheme="majorHAnsi"/>
          <w:color w:val="000000"/>
          <w:sz w:val="28"/>
          <w:szCs w:val="28"/>
        </w:rPr>
        <w:t xml:space="preserve"> </w:t>
      </w:r>
      <w:proofErr w:type="spellStart"/>
      <w:r w:rsidRPr="003E5A9C">
        <w:rPr>
          <w:rFonts w:asciiTheme="majorHAnsi" w:hAnsiTheme="majorHAnsi" w:cstheme="majorHAnsi"/>
          <w:color w:val="000000"/>
          <w:sz w:val="28"/>
          <w:szCs w:val="28"/>
        </w:rPr>
        <w:t>Fish</w:t>
      </w:r>
      <w:proofErr w:type="spellEnd"/>
      <w:r w:rsidRPr="003E5A9C">
        <w:rPr>
          <w:rFonts w:asciiTheme="majorHAnsi" w:hAnsiTheme="majorHAnsi" w:cstheme="majorHAnsi"/>
          <w:color w:val="000000"/>
          <w:sz w:val="28"/>
          <w:szCs w:val="28"/>
        </w:rPr>
        <w:t xml:space="preserve"> </w:t>
      </w:r>
      <w:proofErr w:type="spellStart"/>
      <w:r w:rsidRPr="003E5A9C">
        <w:rPr>
          <w:rFonts w:asciiTheme="majorHAnsi" w:hAnsiTheme="majorHAnsi" w:cstheme="majorHAnsi"/>
          <w:color w:val="000000"/>
          <w:sz w:val="28"/>
          <w:szCs w:val="28"/>
        </w:rPr>
        <w:t>Zoo</w:t>
      </w:r>
      <w:proofErr w:type="spellEnd"/>
      <w:r w:rsidRPr="003E5A9C">
        <w:rPr>
          <w:rFonts w:asciiTheme="majorHAnsi" w:hAnsiTheme="majorHAnsi" w:cstheme="majorHAnsi"/>
          <w:color w:val="000000"/>
          <w:sz w:val="28"/>
          <w:szCs w:val="28"/>
        </w:rPr>
        <w:t xml:space="preserve"> Budapestbe”</w:t>
      </w:r>
    </w:p>
    <w:p w14:paraId="752F2BC1" w14:textId="77777777" w:rsidR="005A0A52" w:rsidRPr="003E5A9C" w:rsidRDefault="005A0A52" w:rsidP="005A0A52">
      <w:pPr>
        <w:jc w:val="center"/>
        <w:rPr>
          <w:rFonts w:asciiTheme="majorHAnsi" w:hAnsiTheme="majorHAnsi" w:cstheme="majorHAnsi"/>
          <w:sz w:val="28"/>
          <w:szCs w:val="28"/>
        </w:rPr>
      </w:pPr>
      <w:r w:rsidRPr="003E5A9C">
        <w:rPr>
          <w:rFonts w:asciiTheme="majorHAnsi" w:hAnsiTheme="majorHAnsi" w:cstheme="majorHAnsi"/>
          <w:color w:val="000000"/>
          <w:sz w:val="28"/>
          <w:szCs w:val="28"/>
        </w:rPr>
        <w:t>elnevezésű nyereményjáték adatkezeléséről</w:t>
      </w:r>
    </w:p>
    <w:p w14:paraId="2DAE901D" w14:textId="77777777" w:rsidR="005A0A52" w:rsidRPr="00C513B2" w:rsidRDefault="005A0A52" w:rsidP="005A0A52">
      <w:r>
        <w:tab/>
      </w:r>
      <w:r>
        <w:tab/>
      </w:r>
      <w:r>
        <w:tab/>
      </w:r>
      <w:r>
        <w:tab/>
      </w:r>
    </w:p>
    <w:p w14:paraId="1CDB6BE6" w14:textId="77777777" w:rsidR="005A0A52" w:rsidRPr="00F22F1B" w:rsidRDefault="005A0A52" w:rsidP="005A0A52">
      <w:pPr>
        <w:rPr>
          <w:rFonts w:ascii="Calibri Light" w:hAnsi="Calibri Light"/>
        </w:rPr>
      </w:pPr>
    </w:p>
    <w:p w14:paraId="28C71559" w14:textId="77777777" w:rsidR="005A0A52" w:rsidRPr="00F22F1B" w:rsidRDefault="005A0A52" w:rsidP="005A0A52">
      <w:pPr>
        <w:pStyle w:val="Cmsor1"/>
      </w:pPr>
      <w:r>
        <w:t>Adatkezelő</w:t>
      </w:r>
    </w:p>
    <w:p w14:paraId="788AB30C" w14:textId="77777777" w:rsidR="005A0A52" w:rsidRPr="001A075E" w:rsidRDefault="005A0A52" w:rsidP="005A0A52">
      <w:pPr>
        <w:rPr>
          <w:rFonts w:ascii="Calibri Light" w:hAnsi="Calibri Light"/>
          <w:b/>
          <w:bCs/>
        </w:rPr>
      </w:pPr>
      <w:r w:rsidRPr="001A075E">
        <w:rPr>
          <w:rFonts w:ascii="Calibri Light" w:hAnsi="Calibri Light"/>
          <w:b/>
        </w:rPr>
        <w:t>Neve:</w:t>
      </w:r>
      <w:r w:rsidRPr="001A075E">
        <w:rPr>
          <w:rFonts w:ascii="Calibri Light" w:hAnsi="Calibri Light"/>
        </w:rPr>
        <w:t xml:space="preserve"> </w:t>
      </w:r>
      <w:r w:rsidRPr="005016BB">
        <w:rPr>
          <w:rFonts w:ascii="Calibri Light" w:hAnsi="Calibri Light"/>
          <w:b/>
          <w:bCs/>
        </w:rPr>
        <w:t xml:space="preserve">World </w:t>
      </w:r>
      <w:proofErr w:type="spellStart"/>
      <w:r w:rsidRPr="005016BB">
        <w:rPr>
          <w:rFonts w:ascii="Calibri Light" w:hAnsi="Calibri Light"/>
          <w:b/>
          <w:bCs/>
        </w:rPr>
        <w:t>Mall</w:t>
      </w:r>
      <w:proofErr w:type="spellEnd"/>
      <w:r w:rsidRPr="005016BB">
        <w:rPr>
          <w:rFonts w:ascii="Calibri Light" w:hAnsi="Calibri Light"/>
          <w:b/>
          <w:bCs/>
        </w:rPr>
        <w:t xml:space="preserve"> Hungary Kft.</w:t>
      </w:r>
    </w:p>
    <w:p w14:paraId="7C03CAA4" w14:textId="77777777" w:rsidR="005A0A52" w:rsidRPr="001A075E" w:rsidRDefault="005A0A52" w:rsidP="005A0A52">
      <w:pPr>
        <w:rPr>
          <w:rFonts w:ascii="Calibri Light" w:hAnsi="Calibri Light"/>
        </w:rPr>
      </w:pPr>
      <w:r>
        <w:rPr>
          <w:rFonts w:ascii="Calibri Light" w:hAnsi="Calibri Light"/>
          <w:b/>
        </w:rPr>
        <w:t>Székhelye:</w:t>
      </w:r>
      <w:r w:rsidRPr="001A075E">
        <w:rPr>
          <w:rFonts w:ascii="Calibri Light" w:hAnsi="Calibri Light"/>
        </w:rPr>
        <w:t xml:space="preserve"> 1152 Budapest Szentmihályi út 167-169.</w:t>
      </w:r>
    </w:p>
    <w:p w14:paraId="3881FC60" w14:textId="77777777" w:rsidR="005A0A52" w:rsidRPr="001A075E" w:rsidRDefault="005A0A52" w:rsidP="005A0A52">
      <w:pPr>
        <w:rPr>
          <w:rFonts w:ascii="Calibri Light" w:hAnsi="Calibri Light"/>
        </w:rPr>
      </w:pPr>
      <w:r w:rsidRPr="001A075E">
        <w:rPr>
          <w:rFonts w:ascii="Calibri Light" w:hAnsi="Calibri Light"/>
          <w:b/>
          <w:bCs/>
        </w:rPr>
        <w:t>Adatkezelő képviselője</w:t>
      </w:r>
      <w:r w:rsidRPr="001A075E">
        <w:rPr>
          <w:rFonts w:ascii="Calibri Light" w:hAnsi="Calibri Light"/>
        </w:rPr>
        <w:t>: Mile Andor</w:t>
      </w:r>
      <w:r>
        <w:rPr>
          <w:rFonts w:ascii="Calibri Light" w:hAnsi="Calibri Light"/>
        </w:rPr>
        <w:t xml:space="preserve"> Sándor </w:t>
      </w:r>
    </w:p>
    <w:p w14:paraId="6DBBC005" w14:textId="77777777" w:rsidR="005A0A52" w:rsidRPr="001A075E" w:rsidRDefault="005A0A52" w:rsidP="005A0A52">
      <w:pPr>
        <w:rPr>
          <w:rFonts w:ascii="Calibri Light" w:hAnsi="Calibri Light"/>
        </w:rPr>
      </w:pPr>
      <w:r w:rsidRPr="001A075E">
        <w:rPr>
          <w:rFonts w:ascii="Calibri Light" w:hAnsi="Calibri Light"/>
          <w:b/>
          <w:bCs/>
        </w:rPr>
        <w:t>Adatkezelő képviselője</w:t>
      </w:r>
      <w:r w:rsidRPr="001A075E">
        <w:rPr>
          <w:rFonts w:ascii="Calibri Light" w:hAnsi="Calibri Light"/>
        </w:rPr>
        <w:t xml:space="preserve">: </w:t>
      </w:r>
      <w:proofErr w:type="spellStart"/>
      <w:r w:rsidRPr="001A075E">
        <w:rPr>
          <w:rFonts w:ascii="Calibri Light" w:hAnsi="Calibri Light"/>
        </w:rPr>
        <w:t>Gill</w:t>
      </w:r>
      <w:proofErr w:type="spellEnd"/>
      <w:r w:rsidRPr="001A075E">
        <w:rPr>
          <w:rFonts w:ascii="Calibri Light" w:hAnsi="Calibri Light"/>
        </w:rPr>
        <w:t xml:space="preserve"> &amp; </w:t>
      </w:r>
      <w:proofErr w:type="spellStart"/>
      <w:r w:rsidRPr="001A075E">
        <w:rPr>
          <w:rFonts w:ascii="Calibri Light" w:hAnsi="Calibri Light"/>
        </w:rPr>
        <w:t>Murry</w:t>
      </w:r>
      <w:proofErr w:type="spellEnd"/>
      <w:r w:rsidRPr="001A075E">
        <w:rPr>
          <w:rFonts w:ascii="Calibri Light" w:hAnsi="Calibri Light"/>
        </w:rPr>
        <w:t xml:space="preserve"> Kft.</w:t>
      </w:r>
    </w:p>
    <w:p w14:paraId="56C27527" w14:textId="77777777" w:rsidR="005A0A52" w:rsidRDefault="005A0A52" w:rsidP="005A0A52">
      <w:pPr>
        <w:rPr>
          <w:rFonts w:ascii="Calibri Light" w:hAnsi="Calibri Light"/>
        </w:rPr>
      </w:pPr>
      <w:r w:rsidRPr="064F2767">
        <w:rPr>
          <w:rFonts w:ascii="Calibri Light" w:hAnsi="Calibri Light"/>
          <w:b/>
          <w:bCs/>
        </w:rPr>
        <w:t>Az Adatkezelő adatvédelemmel kapcsolatos elérhetősége:</w:t>
      </w:r>
      <w:r w:rsidRPr="064F2767">
        <w:rPr>
          <w:rFonts w:ascii="Calibri Light" w:hAnsi="Calibri Light"/>
        </w:rPr>
        <w:t xml:space="preserve"> </w:t>
      </w:r>
      <w:hyperlink r:id="rId12">
        <w:r w:rsidRPr="064F2767">
          <w:rPr>
            <w:rStyle w:val="Hiperhivatkozs"/>
            <w:rFonts w:ascii="Calibri Light" w:hAnsi="Calibri Light"/>
          </w:rPr>
          <w:t>adatvedelem@worldmall.hu</w:t>
        </w:r>
      </w:hyperlink>
    </w:p>
    <w:p w14:paraId="7D154463" w14:textId="77777777" w:rsidR="005A0A52" w:rsidRPr="00F22F1B" w:rsidRDefault="005A0A52" w:rsidP="005A0A52">
      <w:pPr>
        <w:rPr>
          <w:rFonts w:ascii="Calibri Light" w:hAnsi="Calibri Light"/>
        </w:rPr>
      </w:pPr>
    </w:p>
    <w:p w14:paraId="33ED8765" w14:textId="77777777" w:rsidR="005A0A52" w:rsidRDefault="005A0A52" w:rsidP="005A0A52">
      <w:pPr>
        <w:jc w:val="both"/>
        <w:rPr>
          <w:rFonts w:ascii="Calibri Light" w:hAnsi="Calibri Light"/>
        </w:rPr>
      </w:pPr>
      <w:r w:rsidRPr="00F22F1B">
        <w:rPr>
          <w:rFonts w:ascii="Calibri Light" w:hAnsi="Calibri Light"/>
        </w:rPr>
        <w:t xml:space="preserve">A jelen tájékoztató az adatkezelő egyoldalú kötelezettségvállalása az Európai Parlament és Tanács (EU) 2016/679 rendelete (2016. április 27.) és a vonatkozó tagállami jogszabályok mentén. </w:t>
      </w:r>
    </w:p>
    <w:p w14:paraId="3A700A3A" w14:textId="77777777" w:rsidR="005A0A52" w:rsidRDefault="005A0A52" w:rsidP="005A0A52">
      <w:pPr>
        <w:jc w:val="both"/>
        <w:rPr>
          <w:rFonts w:ascii="Calibri Light" w:hAnsi="Calibri Light"/>
        </w:rPr>
      </w:pPr>
    </w:p>
    <w:p w14:paraId="7745396B" w14:textId="77777777" w:rsidR="005A0A52" w:rsidRDefault="005A0A52" w:rsidP="005A0A52">
      <w:pPr>
        <w:jc w:val="both"/>
        <w:rPr>
          <w:rFonts w:ascii="Calibri Light" w:hAnsi="Calibri Light"/>
        </w:rPr>
      </w:pPr>
      <w:r w:rsidRPr="00D94196">
        <w:rPr>
          <w:rFonts w:ascii="Calibri Light" w:hAnsi="Calibri Light"/>
        </w:rPr>
        <w:t xml:space="preserve">Jelen </w:t>
      </w:r>
      <w:r>
        <w:rPr>
          <w:rFonts w:ascii="Calibri Light" w:hAnsi="Calibri Light"/>
        </w:rPr>
        <w:t>tájékoztató</w:t>
      </w:r>
      <w:r w:rsidRPr="00D94196">
        <w:rPr>
          <w:rFonts w:ascii="Calibri Light" w:hAnsi="Calibri Light"/>
        </w:rPr>
        <w:t xml:space="preserve"> az Adatkezelő által bármikor egyoldalúan módosítható és/vagy visszavonható, az Érintettek egyidejű tájékoztatásával. A tájékoztatás a honlapon történő közzététellel, illetve a változás jellegétől függően az Érintettek közvetlen értesítésével valósul meg.</w:t>
      </w:r>
    </w:p>
    <w:p w14:paraId="35B8C2B8" w14:textId="77777777" w:rsidR="005A0A52" w:rsidRDefault="005A0A52" w:rsidP="005A0A52">
      <w:pPr>
        <w:jc w:val="both"/>
        <w:rPr>
          <w:rFonts w:ascii="Calibri Light" w:hAnsi="Calibri Light"/>
        </w:rPr>
      </w:pPr>
    </w:p>
    <w:p w14:paraId="0C12E8A2" w14:textId="77777777" w:rsidR="005A0A52" w:rsidRDefault="005A0A52" w:rsidP="005A0A52">
      <w:pPr>
        <w:pStyle w:val="Cmsor1"/>
      </w:pPr>
      <w:r w:rsidRPr="00F22F1B">
        <w:t>Adatkezelés célja</w:t>
      </w:r>
    </w:p>
    <w:p w14:paraId="4C7355E2" w14:textId="77777777" w:rsidR="005A0A52" w:rsidRDefault="005A0A52" w:rsidP="005A0A52"/>
    <w:p w14:paraId="7FB2A06E" w14:textId="77777777" w:rsidR="005A0A52" w:rsidRDefault="005A0A52" w:rsidP="005A0A52">
      <w:pPr>
        <w:pStyle w:val="Cmsor2"/>
        <w:spacing w:line="259" w:lineRule="auto"/>
      </w:pPr>
      <w:r>
        <w:rPr>
          <w:noProof/>
        </w:rPr>
        <w:t>A nyereményjáték nyertese részére a nyeremény átadása</w:t>
      </w:r>
    </w:p>
    <w:p w14:paraId="02C19A4B" w14:textId="77777777" w:rsidR="005A0A52" w:rsidRPr="004E0190" w:rsidRDefault="005A0A52" w:rsidP="005A0A52">
      <w:pPr>
        <w:rPr>
          <w:rFonts w:ascii="Calibri Light" w:hAnsi="Calibri Light"/>
          <w:noProof/>
        </w:rPr>
      </w:pPr>
      <w:r w:rsidRPr="064F2767">
        <w:rPr>
          <w:rFonts w:ascii="Calibri Light" w:hAnsi="Calibri Light"/>
          <w:noProof/>
        </w:rPr>
        <w:t>Az adatkezelő által szervezett  „Nyerj egy családi belépőt a Monster Fish Zoo Budapestbe”</w:t>
      </w:r>
    </w:p>
    <w:p w14:paraId="5848EC50" w14:textId="77777777" w:rsidR="005A0A52" w:rsidRDefault="005A0A52" w:rsidP="005A0A52">
      <w:pPr>
        <w:rPr>
          <w:rFonts w:ascii="Calibri Light" w:hAnsi="Calibri Light"/>
          <w:noProof/>
        </w:rPr>
      </w:pPr>
      <w:r w:rsidRPr="004E0190">
        <w:rPr>
          <w:rFonts w:ascii="Calibri Light" w:hAnsi="Calibri Light"/>
          <w:noProof/>
        </w:rPr>
        <w:t xml:space="preserve">elnevezésű nyereményjáték </w:t>
      </w:r>
      <w:r>
        <w:rPr>
          <w:rFonts w:ascii="Calibri Light" w:hAnsi="Calibri Light"/>
          <w:noProof/>
        </w:rPr>
        <w:t xml:space="preserve">kisorsolt nyertese adataiank kezelése a nyeremény átadása céljából </w:t>
      </w:r>
    </w:p>
    <w:p w14:paraId="009E9455" w14:textId="77777777" w:rsidR="005A0A52" w:rsidRPr="00A76EB2" w:rsidRDefault="005A0A52" w:rsidP="005A0A52">
      <w:pPr>
        <w:rPr>
          <w:rFonts w:ascii="Calibri Light" w:hAnsi="Calibri Light"/>
        </w:rPr>
      </w:pPr>
      <w:r w:rsidRPr="00A76EB2">
        <w:rPr>
          <w:rFonts w:ascii="Calibri Light" w:hAnsi="Calibri Light"/>
          <w:b/>
        </w:rPr>
        <w:t>Adatkezelés jogalapja:</w:t>
      </w:r>
      <w:r w:rsidRPr="00A76EB2">
        <w:rPr>
          <w:rFonts w:ascii="Calibri Light" w:hAnsi="Calibri Light"/>
        </w:rPr>
        <w:t xml:space="preserve"> </w:t>
      </w:r>
      <w:r w:rsidRPr="00C6263B">
        <w:rPr>
          <w:rFonts w:ascii="Calibri Light" w:hAnsi="Calibri Light"/>
          <w:noProof/>
        </w:rPr>
        <w:t xml:space="preserve">Érintett hozzájárulása (6.cikk.(1) a)) </w:t>
      </w:r>
      <w:r>
        <w:rPr>
          <w:rFonts w:ascii="Calibri Light" w:hAnsi="Calibri Light"/>
          <w:noProof/>
        </w:rPr>
        <w:t xml:space="preserve"> </w:t>
      </w:r>
    </w:p>
    <w:p w14:paraId="5EAD2E22" w14:textId="3789B689" w:rsidR="005A0A52" w:rsidRPr="00A76EB2" w:rsidRDefault="005A0A52" w:rsidP="005A0A52">
      <w:pPr>
        <w:rPr>
          <w:rFonts w:ascii="Calibri Light" w:hAnsi="Calibri Light"/>
        </w:rPr>
      </w:pPr>
      <w:r w:rsidRPr="00C05CEA">
        <w:rPr>
          <w:rFonts w:ascii="Calibri Light" w:hAnsi="Calibri Light"/>
          <w:b/>
        </w:rPr>
        <w:t>A kezelt adatok köre:</w:t>
      </w:r>
      <w:r w:rsidRPr="00A76EB2">
        <w:rPr>
          <w:rFonts w:ascii="Calibri Light" w:hAnsi="Calibri Light"/>
        </w:rPr>
        <w:t xml:space="preserve"> </w:t>
      </w:r>
      <w:r w:rsidRPr="00C6263B">
        <w:rPr>
          <w:rFonts w:ascii="Calibri Light" w:hAnsi="Calibri Light"/>
          <w:noProof/>
        </w:rPr>
        <w:t xml:space="preserve">Név, </w:t>
      </w:r>
      <w:r w:rsidRPr="00897B81">
        <w:rPr>
          <w:rFonts w:ascii="Calibri Light" w:hAnsi="Calibri Light"/>
          <w:noProof/>
        </w:rPr>
        <w:t>e-mail cím, telefonszám</w:t>
      </w:r>
      <w:r w:rsidRPr="005A0A52">
        <w:rPr>
          <w:rFonts w:ascii="Calibri Light" w:hAnsi="Calibri Light"/>
          <w:noProof/>
        </w:rPr>
        <w:t>,</w:t>
      </w:r>
      <w:r>
        <w:rPr>
          <w:rFonts w:ascii="Calibri Light" w:hAnsi="Calibri Light"/>
          <w:noProof/>
        </w:rPr>
        <w:t xml:space="preserve"> </w:t>
      </w:r>
    </w:p>
    <w:p w14:paraId="34CFC377" w14:textId="77777777" w:rsidR="005A0A52" w:rsidRDefault="005A0A52" w:rsidP="005A0A52">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sidRPr="00A76EB2">
        <w:rPr>
          <w:rFonts w:ascii="Calibri Light" w:hAnsi="Calibri Light" w:cstheme="minorBidi"/>
          <w:sz w:val="22"/>
          <w:szCs w:val="22"/>
          <w:lang w:eastAsia="en-US"/>
        </w:rPr>
        <w:t xml:space="preserve"> </w:t>
      </w:r>
      <w:r>
        <w:rPr>
          <w:rFonts w:ascii="Calibri Light" w:hAnsi="Calibri Light" w:cstheme="minorBidi"/>
          <w:sz w:val="22"/>
          <w:szCs w:val="22"/>
          <w:lang w:eastAsia="en-US"/>
        </w:rPr>
        <w:t xml:space="preserve">Az átadás napját követő munkanapig vagy az </w:t>
      </w:r>
      <w:r w:rsidRPr="00C6263B">
        <w:rPr>
          <w:rFonts w:ascii="Calibri Light" w:hAnsi="Calibri Light" w:cstheme="minorBidi"/>
          <w:noProof/>
          <w:sz w:val="22"/>
          <w:szCs w:val="22"/>
        </w:rPr>
        <w:t>Érintett hozzájárulásának visszavonásáig</w:t>
      </w:r>
    </w:p>
    <w:p w14:paraId="218A8DDD" w14:textId="77777777" w:rsidR="005A0A52" w:rsidRPr="00C12CB2" w:rsidRDefault="005A0A52" w:rsidP="005A0A52">
      <w:pPr>
        <w:pStyle w:val="p1"/>
        <w:rPr>
          <w:rFonts w:ascii="Calibri Light" w:hAnsi="Calibri Light" w:cstheme="minorBidi"/>
          <w:b/>
          <w:bCs/>
          <w:noProof/>
          <w:sz w:val="22"/>
          <w:szCs w:val="22"/>
        </w:rPr>
      </w:pPr>
      <w:r w:rsidRPr="00C12CB2">
        <w:rPr>
          <w:rFonts w:ascii="Calibri Light" w:hAnsi="Calibri Light" w:cstheme="minorBidi"/>
          <w:b/>
          <w:bCs/>
          <w:noProof/>
          <w:sz w:val="22"/>
          <w:szCs w:val="22"/>
        </w:rPr>
        <w:t>Adatfeldolgozók:</w:t>
      </w:r>
      <w:r>
        <w:rPr>
          <w:rFonts w:ascii="Calibri Light" w:hAnsi="Calibri Light" w:cstheme="minorBidi"/>
          <w:b/>
          <w:bCs/>
          <w:noProof/>
          <w:sz w:val="22"/>
          <w:szCs w:val="22"/>
        </w:rPr>
        <w:t xml:space="preserve"> </w:t>
      </w:r>
      <w:r w:rsidRPr="0093744C">
        <w:rPr>
          <w:rFonts w:ascii="Calibri Light" w:hAnsi="Calibri Light" w:cstheme="minorBidi"/>
          <w:noProof/>
          <w:sz w:val="22"/>
          <w:szCs w:val="22"/>
        </w:rPr>
        <w:t>N/A</w:t>
      </w:r>
      <w:r w:rsidRPr="00C6263B">
        <w:rPr>
          <w:rFonts w:ascii="Calibri Light" w:hAnsi="Calibri Light" w:cstheme="minorBidi"/>
          <w:noProof/>
          <w:sz w:val="22"/>
          <w:szCs w:val="22"/>
        </w:rPr>
        <w:t xml:space="preserve"> </w:t>
      </w:r>
    </w:p>
    <w:p w14:paraId="5B7124C2" w14:textId="77777777" w:rsidR="005A0A52" w:rsidRPr="00C12CB2" w:rsidRDefault="005A0A52" w:rsidP="005A0A52">
      <w:pPr>
        <w:pStyle w:val="p1"/>
        <w:rPr>
          <w:rFonts w:ascii="Calibri Light" w:hAnsi="Calibri Light" w:cstheme="minorBidi"/>
          <w:b/>
          <w:bCs/>
          <w:noProof/>
          <w:sz w:val="22"/>
          <w:szCs w:val="22"/>
        </w:rPr>
      </w:pPr>
      <w:r w:rsidRPr="00C12CB2">
        <w:rPr>
          <w:rFonts w:ascii="Calibri Light" w:hAnsi="Calibri Light" w:cstheme="minorBidi"/>
          <w:b/>
          <w:bCs/>
          <w:noProof/>
          <w:sz w:val="22"/>
          <w:szCs w:val="22"/>
        </w:rPr>
        <w:t>Címzettek:</w:t>
      </w:r>
      <w:r>
        <w:rPr>
          <w:rFonts w:ascii="Calibri Light" w:hAnsi="Calibri Light" w:cstheme="minorBidi"/>
          <w:b/>
          <w:bCs/>
          <w:noProof/>
          <w:sz w:val="22"/>
          <w:szCs w:val="22"/>
        </w:rPr>
        <w:t xml:space="preserve"> </w:t>
      </w:r>
      <w:r w:rsidRPr="00AD1B39">
        <w:rPr>
          <w:rFonts w:ascii="Calibri Light" w:hAnsi="Calibri Light" w:cstheme="minorBidi"/>
          <w:noProof/>
          <w:sz w:val="22"/>
          <w:szCs w:val="22"/>
        </w:rPr>
        <w:t xml:space="preserve"> </w:t>
      </w:r>
      <w:r w:rsidRPr="00C6263B">
        <w:rPr>
          <w:rFonts w:ascii="Calibri Light" w:hAnsi="Calibri Light" w:cstheme="minorBidi"/>
          <w:noProof/>
          <w:sz w:val="22"/>
          <w:szCs w:val="22"/>
        </w:rPr>
        <w:t>N/A</w:t>
      </w:r>
    </w:p>
    <w:p w14:paraId="1E9C1FA3" w14:textId="77777777" w:rsidR="005A0A52" w:rsidRPr="00690A5F" w:rsidRDefault="005A0A52" w:rsidP="005A0A52">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sidRPr="00C6263B">
        <w:rPr>
          <w:rFonts w:ascii="Calibri Light" w:hAnsi="Calibri Light" w:cstheme="minorBidi"/>
          <w:noProof/>
          <w:sz w:val="22"/>
          <w:szCs w:val="22"/>
        </w:rPr>
        <w:t>Érintettől származó adat</w:t>
      </w:r>
    </w:p>
    <w:p w14:paraId="66767F0A" w14:textId="77777777" w:rsidR="005A0A52" w:rsidRDefault="005A0A52" w:rsidP="005A0A52">
      <w:pPr>
        <w:pStyle w:val="p1"/>
        <w:rPr>
          <w:rFonts w:ascii="Calibri Light" w:hAnsi="Calibri Light" w:cstheme="minorBidi"/>
          <w:noProof/>
          <w:sz w:val="22"/>
          <w:szCs w:val="22"/>
        </w:rPr>
      </w:pPr>
    </w:p>
    <w:p w14:paraId="6AF47FC4" w14:textId="77777777" w:rsidR="005A0A52" w:rsidRDefault="005A0A52" w:rsidP="005A0A52">
      <w:pPr>
        <w:pStyle w:val="p1"/>
        <w:rPr>
          <w:rFonts w:ascii="Calibri Light" w:hAnsi="Calibri Light" w:cstheme="minorBidi"/>
          <w:noProof/>
          <w:sz w:val="22"/>
          <w:szCs w:val="22"/>
        </w:rPr>
      </w:pPr>
      <w:r>
        <w:rPr>
          <w:rFonts w:ascii="Calibri Light" w:hAnsi="Calibri Light" w:cstheme="minorBidi"/>
          <w:noProof/>
          <w:sz w:val="22"/>
          <w:szCs w:val="22"/>
        </w:rPr>
        <w:lastRenderedPageBreak/>
        <w:t>Az adatkezelő a határidő lejáratát követeően az alábbi adatkezelési célra minősíti át:</w:t>
      </w:r>
    </w:p>
    <w:p w14:paraId="40D679F0" w14:textId="77777777" w:rsidR="005A0A52" w:rsidRPr="00293F03" w:rsidRDefault="005A0A52" w:rsidP="005A0A52">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 xml:space="preserve">atkezelés új célja: </w:t>
      </w:r>
      <w:r w:rsidRPr="00C6263B">
        <w:rPr>
          <w:rFonts w:ascii="Calibri Light" w:hAnsi="Calibri Light" w:cstheme="minorBidi"/>
          <w:noProof/>
          <w:sz w:val="22"/>
          <w:szCs w:val="22"/>
        </w:rPr>
        <w:t xml:space="preserve">N/A </w:t>
      </w:r>
    </w:p>
    <w:p w14:paraId="7F10D037" w14:textId="77777777" w:rsidR="005A0A52" w:rsidRDefault="005A0A52" w:rsidP="005A0A52">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sidRPr="00A76EB2">
        <w:rPr>
          <w:rFonts w:ascii="Calibri Light" w:hAnsi="Calibri Light" w:cstheme="minorBidi"/>
          <w:sz w:val="22"/>
          <w:szCs w:val="22"/>
          <w:lang w:eastAsia="en-US"/>
        </w:rPr>
        <w:t xml:space="preserve"> </w:t>
      </w:r>
      <w:r w:rsidRPr="00C6263B">
        <w:rPr>
          <w:rFonts w:ascii="Calibri Light" w:hAnsi="Calibri Light" w:cstheme="minorBidi"/>
          <w:noProof/>
          <w:sz w:val="22"/>
          <w:szCs w:val="22"/>
        </w:rPr>
        <w:t xml:space="preserve">N/A </w:t>
      </w:r>
      <w:r>
        <w:rPr>
          <w:rFonts w:ascii="Calibri Light" w:hAnsi="Calibri Light" w:cstheme="minorBidi"/>
          <w:noProof/>
          <w:sz w:val="22"/>
          <w:szCs w:val="22"/>
        </w:rPr>
        <w:t xml:space="preserve"> </w:t>
      </w:r>
    </w:p>
    <w:p w14:paraId="4310BAA0" w14:textId="77777777" w:rsidR="005A0A52" w:rsidRDefault="005A0A52" w:rsidP="005A0A52">
      <w:pPr>
        <w:pStyle w:val="p1"/>
        <w:rPr>
          <w:rFonts w:ascii="Calibri Light" w:hAnsi="Calibri Light" w:cstheme="minorBidi"/>
          <w:noProof/>
          <w:sz w:val="22"/>
          <w:szCs w:val="22"/>
        </w:rPr>
      </w:pPr>
    </w:p>
    <w:p w14:paraId="73D474A6" w14:textId="77777777" w:rsidR="005A0A52" w:rsidRDefault="005A0A52" w:rsidP="005A0A52">
      <w:pPr>
        <w:pStyle w:val="p1"/>
        <w:rPr>
          <w:rFonts w:ascii="Calibri Light" w:hAnsi="Calibri Light" w:cstheme="minorBidi"/>
          <w:noProof/>
          <w:sz w:val="22"/>
          <w:szCs w:val="22"/>
        </w:rPr>
      </w:pPr>
    </w:p>
    <w:p w14:paraId="388BED0E" w14:textId="77777777" w:rsidR="005A0A52" w:rsidRPr="00A76EB2" w:rsidRDefault="005A0A52" w:rsidP="005A0A52">
      <w:pPr>
        <w:pStyle w:val="Cmsor2"/>
        <w:numPr>
          <w:ilvl w:val="0"/>
          <w:numId w:val="0"/>
        </w:numPr>
      </w:pPr>
      <w:r>
        <w:rPr>
          <w:noProof/>
        </w:rPr>
        <w:t>2.2. A nyereményjáték nyertese adatainak kezelése adókérdések rendezése érdekében</w:t>
      </w:r>
    </w:p>
    <w:p w14:paraId="6B120986" w14:textId="77777777" w:rsidR="005A0A52" w:rsidRPr="00A76EB2" w:rsidRDefault="005A0A52" w:rsidP="005A0A52">
      <w:pPr>
        <w:rPr>
          <w:rFonts w:ascii="Calibri Light" w:hAnsi="Calibri Light"/>
        </w:rPr>
      </w:pPr>
      <w:r w:rsidRPr="064F2767">
        <w:rPr>
          <w:rFonts w:ascii="Calibri Light" w:hAnsi="Calibri Light"/>
          <w:noProof/>
        </w:rPr>
        <w:t xml:space="preserve">Az adatkezelő az átadott nyerményhez kapcsolódó esetleges adófizetési kötelezettségek teljesítése érdekében történő kezelése  </w:t>
      </w:r>
      <w:r>
        <w:br/>
      </w:r>
      <w:r w:rsidRPr="064F2767">
        <w:rPr>
          <w:rFonts w:ascii="Calibri Light" w:hAnsi="Calibri Light"/>
          <w:b/>
          <w:bCs/>
        </w:rPr>
        <w:t>Adatkezelés jogalapja:</w:t>
      </w:r>
      <w:r w:rsidRPr="064F2767">
        <w:rPr>
          <w:rFonts w:ascii="Calibri Light" w:hAnsi="Calibri Light"/>
        </w:rPr>
        <w:t xml:space="preserve"> </w:t>
      </w:r>
      <w:r w:rsidRPr="064F2767">
        <w:rPr>
          <w:rFonts w:ascii="Calibri Light" w:hAnsi="Calibri Light"/>
          <w:noProof/>
        </w:rPr>
        <w:t xml:space="preserve">Adatkezelőre vonatkozó jogi kötelezettség teljesítése (6. cikk, (1), c)). </w:t>
      </w:r>
    </w:p>
    <w:p w14:paraId="2E0458E9" w14:textId="77777777" w:rsidR="005A0A52" w:rsidRPr="00A76EB2" w:rsidRDefault="005A0A52" w:rsidP="005A0A52">
      <w:pPr>
        <w:rPr>
          <w:rFonts w:ascii="Calibri Light" w:hAnsi="Calibri Light"/>
        </w:rPr>
      </w:pPr>
      <w:r w:rsidRPr="00C05CEA">
        <w:rPr>
          <w:rFonts w:ascii="Calibri Light" w:hAnsi="Calibri Light"/>
          <w:b/>
        </w:rPr>
        <w:t>A kezelt adatok köre:</w:t>
      </w:r>
      <w:r w:rsidRPr="00A76EB2">
        <w:rPr>
          <w:rFonts w:ascii="Calibri Light" w:hAnsi="Calibri Light"/>
        </w:rPr>
        <w:t xml:space="preserve"> </w:t>
      </w:r>
      <w:r>
        <w:rPr>
          <w:rFonts w:ascii="Calibri Light" w:hAnsi="Calibri Light"/>
        </w:rPr>
        <w:t xml:space="preserve">Név, </w:t>
      </w:r>
      <w:r w:rsidRPr="00897B81">
        <w:rPr>
          <w:rFonts w:ascii="Calibri Light" w:hAnsi="Calibri Light"/>
        </w:rPr>
        <w:t>lakcím</w:t>
      </w:r>
      <w:r w:rsidRPr="005A0A52">
        <w:rPr>
          <w:rFonts w:ascii="Calibri Light" w:hAnsi="Calibri Light"/>
        </w:rPr>
        <w:t xml:space="preserve">, anyja neve, születési év, </w:t>
      </w:r>
      <w:r w:rsidRPr="00897B81">
        <w:rPr>
          <w:rFonts w:ascii="Calibri Light" w:hAnsi="Calibri Light"/>
        </w:rPr>
        <w:t>adóazonosító jel</w:t>
      </w:r>
    </w:p>
    <w:p w14:paraId="77D3A69A" w14:textId="77777777" w:rsidR="005A0A52" w:rsidRDefault="005A0A52" w:rsidP="005A0A52">
      <w:pPr>
        <w:pStyle w:val="p1"/>
        <w:rPr>
          <w:rFonts w:ascii="Calibri Light" w:hAnsi="Calibri Light" w:cstheme="minorBidi"/>
          <w:noProof/>
          <w:sz w:val="22"/>
          <w:szCs w:val="22"/>
        </w:rPr>
      </w:pPr>
      <w:r w:rsidRPr="064F2767">
        <w:rPr>
          <w:rFonts w:ascii="Calibri Light" w:hAnsi="Calibri Light" w:cstheme="minorBidi"/>
          <w:b/>
          <w:bCs/>
          <w:sz w:val="22"/>
          <w:szCs w:val="22"/>
          <w:lang w:eastAsia="en-US"/>
        </w:rPr>
        <w:t>Adatkezelés tervezett határideje:</w:t>
      </w:r>
      <w:r w:rsidRPr="064F2767">
        <w:rPr>
          <w:rFonts w:ascii="Calibri Light" w:hAnsi="Calibri Light" w:cstheme="minorBidi"/>
          <w:sz w:val="22"/>
          <w:szCs w:val="22"/>
          <w:lang w:eastAsia="en-US"/>
        </w:rPr>
        <w:t xml:space="preserve"> </w:t>
      </w:r>
      <w:r w:rsidRPr="064F2767">
        <w:rPr>
          <w:rFonts w:ascii="Calibri Light" w:hAnsi="Calibri Light" w:cstheme="minorBidi"/>
          <w:noProof/>
          <w:sz w:val="22"/>
          <w:szCs w:val="22"/>
        </w:rPr>
        <w:t xml:space="preserve">A nyremény átadásától számított 8. év </w:t>
      </w:r>
    </w:p>
    <w:p w14:paraId="0DAB587C" w14:textId="77777777" w:rsidR="005A0A52" w:rsidRPr="00C12CB2" w:rsidRDefault="005A0A52" w:rsidP="005A0A52">
      <w:pPr>
        <w:pStyle w:val="p1"/>
        <w:rPr>
          <w:rFonts w:ascii="Calibri Light" w:hAnsi="Calibri Light" w:cstheme="minorBidi"/>
          <w:b/>
          <w:bCs/>
          <w:noProof/>
          <w:sz w:val="22"/>
          <w:szCs w:val="22"/>
        </w:rPr>
      </w:pPr>
      <w:r w:rsidRPr="00C12CB2">
        <w:rPr>
          <w:rFonts w:ascii="Calibri Light" w:hAnsi="Calibri Light" w:cstheme="minorBidi"/>
          <w:b/>
          <w:bCs/>
          <w:noProof/>
          <w:sz w:val="22"/>
          <w:szCs w:val="22"/>
        </w:rPr>
        <w:t>Adatfeldolgozók:</w:t>
      </w:r>
      <w:r>
        <w:rPr>
          <w:rFonts w:ascii="Calibri Light" w:hAnsi="Calibri Light" w:cstheme="minorBidi"/>
          <w:b/>
          <w:bCs/>
          <w:noProof/>
          <w:sz w:val="22"/>
          <w:szCs w:val="22"/>
        </w:rPr>
        <w:t xml:space="preserve"> </w:t>
      </w:r>
      <w:r>
        <w:rPr>
          <w:rFonts w:ascii="Calibri Light" w:hAnsi="Calibri Light" w:cstheme="minorBidi"/>
          <w:noProof/>
          <w:sz w:val="22"/>
          <w:szCs w:val="22"/>
        </w:rPr>
        <w:t>N/A</w:t>
      </w:r>
    </w:p>
    <w:p w14:paraId="016E4E50" w14:textId="77777777" w:rsidR="005A0A52" w:rsidRPr="00C12CB2" w:rsidRDefault="005A0A52" w:rsidP="005A0A52">
      <w:pPr>
        <w:pStyle w:val="p1"/>
        <w:rPr>
          <w:rFonts w:ascii="Calibri Light" w:hAnsi="Calibri Light" w:cstheme="minorBidi"/>
          <w:b/>
          <w:bCs/>
          <w:noProof/>
          <w:sz w:val="22"/>
          <w:szCs w:val="22"/>
        </w:rPr>
      </w:pPr>
      <w:r w:rsidRPr="00C12CB2">
        <w:rPr>
          <w:rFonts w:ascii="Calibri Light" w:hAnsi="Calibri Light" w:cstheme="minorBidi"/>
          <w:b/>
          <w:bCs/>
          <w:noProof/>
          <w:sz w:val="22"/>
          <w:szCs w:val="22"/>
        </w:rPr>
        <w:t>Címzettek:</w:t>
      </w:r>
      <w:r>
        <w:rPr>
          <w:rFonts w:ascii="Calibri Light" w:hAnsi="Calibri Light" w:cstheme="minorBidi"/>
          <w:b/>
          <w:bCs/>
          <w:noProof/>
          <w:sz w:val="22"/>
          <w:szCs w:val="22"/>
        </w:rPr>
        <w:t xml:space="preserve"> </w:t>
      </w:r>
      <w:r w:rsidRPr="006A4600">
        <w:rPr>
          <w:rFonts w:ascii="Calibri Light" w:hAnsi="Calibri Light" w:cstheme="minorBidi"/>
          <w:noProof/>
          <w:sz w:val="22"/>
          <w:szCs w:val="22"/>
        </w:rPr>
        <w:t>NAV</w:t>
      </w:r>
    </w:p>
    <w:p w14:paraId="7FBF0E8D" w14:textId="77777777" w:rsidR="005A0A52" w:rsidRPr="00690A5F" w:rsidRDefault="005A0A52" w:rsidP="005A0A52">
      <w:pPr>
        <w:pStyle w:val="p1"/>
        <w:rPr>
          <w:rFonts w:ascii="Calibri Light" w:hAnsi="Calibri Light" w:cstheme="minorBidi"/>
          <w:sz w:val="22"/>
          <w:szCs w:val="22"/>
          <w:lang w:eastAsia="en-US"/>
        </w:rPr>
      </w:pPr>
      <w:r w:rsidRPr="00690A5F">
        <w:rPr>
          <w:rFonts w:ascii="Calibri Light" w:hAnsi="Calibri Light" w:cstheme="minorBidi"/>
          <w:b/>
          <w:sz w:val="22"/>
          <w:szCs w:val="22"/>
          <w:lang w:eastAsia="en-US"/>
        </w:rPr>
        <w:t>Ada</w:t>
      </w:r>
      <w:r>
        <w:rPr>
          <w:rFonts w:ascii="Calibri Light" w:hAnsi="Calibri Light" w:cstheme="minorBidi"/>
          <w:b/>
          <w:sz w:val="22"/>
          <w:szCs w:val="22"/>
          <w:lang w:eastAsia="en-US"/>
        </w:rPr>
        <w:t>tgyűjtés forrása:</w:t>
      </w:r>
      <w:r w:rsidRPr="00A76EB2">
        <w:rPr>
          <w:rFonts w:ascii="Calibri Light" w:hAnsi="Calibri Light" w:cstheme="minorBidi"/>
          <w:sz w:val="22"/>
          <w:szCs w:val="22"/>
          <w:lang w:eastAsia="en-US"/>
        </w:rPr>
        <w:t xml:space="preserve"> </w:t>
      </w:r>
      <w:r w:rsidRPr="00C6263B">
        <w:rPr>
          <w:rFonts w:ascii="Calibri Light" w:hAnsi="Calibri Light" w:cstheme="minorBidi"/>
          <w:noProof/>
          <w:sz w:val="22"/>
          <w:szCs w:val="22"/>
        </w:rPr>
        <w:t>Érintettől származó adat</w:t>
      </w:r>
    </w:p>
    <w:p w14:paraId="5F9E3FF7" w14:textId="77777777" w:rsidR="005A0A52" w:rsidRDefault="005A0A52" w:rsidP="005A0A52">
      <w:pPr>
        <w:pStyle w:val="p1"/>
        <w:rPr>
          <w:rFonts w:ascii="Calibri Light" w:hAnsi="Calibri Light" w:cstheme="minorBidi"/>
          <w:noProof/>
          <w:sz w:val="22"/>
          <w:szCs w:val="22"/>
        </w:rPr>
      </w:pPr>
    </w:p>
    <w:p w14:paraId="5508DF24" w14:textId="77777777" w:rsidR="005A0A52" w:rsidRDefault="005A0A52" w:rsidP="005A0A52">
      <w:pPr>
        <w:pStyle w:val="p1"/>
        <w:rPr>
          <w:rFonts w:ascii="Calibri Light" w:hAnsi="Calibri Light" w:cstheme="minorBidi"/>
          <w:noProof/>
          <w:sz w:val="22"/>
          <w:szCs w:val="22"/>
        </w:rPr>
      </w:pPr>
      <w:r>
        <w:rPr>
          <w:rFonts w:ascii="Calibri Light" w:hAnsi="Calibri Light" w:cstheme="minorBidi"/>
          <w:noProof/>
          <w:sz w:val="22"/>
          <w:szCs w:val="22"/>
        </w:rPr>
        <w:t>Az adatkezelő a határidő lejáratát követeően az alábbi adatkezelési célra minősíti át:</w:t>
      </w:r>
    </w:p>
    <w:p w14:paraId="50653DF2" w14:textId="77777777" w:rsidR="005A0A52" w:rsidRPr="00293F03" w:rsidRDefault="005A0A52" w:rsidP="005A0A52">
      <w:pPr>
        <w:pStyle w:val="p1"/>
        <w:rPr>
          <w:rFonts w:ascii="Calibri Light" w:hAnsi="Calibri Light" w:cstheme="minorBidi"/>
          <w:noProof/>
          <w:sz w:val="22"/>
          <w:szCs w:val="22"/>
        </w:rPr>
      </w:pPr>
      <w:r w:rsidRPr="00293F03">
        <w:rPr>
          <w:rFonts w:ascii="Calibri Light" w:hAnsi="Calibri Light" w:cstheme="minorBidi"/>
          <w:b/>
          <w:sz w:val="22"/>
          <w:szCs w:val="22"/>
          <w:lang w:eastAsia="en-US"/>
        </w:rPr>
        <w:t>A</w:t>
      </w:r>
      <w:r>
        <w:rPr>
          <w:rFonts w:ascii="Calibri Light" w:hAnsi="Calibri Light" w:cstheme="minorBidi"/>
          <w:b/>
          <w:sz w:val="22"/>
          <w:szCs w:val="22"/>
          <w:lang w:eastAsia="en-US"/>
        </w:rPr>
        <w:t>d</w:t>
      </w:r>
      <w:r w:rsidRPr="00293F03">
        <w:rPr>
          <w:rFonts w:ascii="Calibri Light" w:hAnsi="Calibri Light" w:cstheme="minorBidi"/>
          <w:b/>
          <w:sz w:val="22"/>
          <w:szCs w:val="22"/>
          <w:lang w:eastAsia="en-US"/>
        </w:rPr>
        <w:t xml:space="preserve">atkezelés új célja: </w:t>
      </w:r>
      <w:r w:rsidRPr="00C6263B">
        <w:rPr>
          <w:rFonts w:ascii="Calibri Light" w:hAnsi="Calibri Light" w:cstheme="minorBidi"/>
          <w:noProof/>
          <w:sz w:val="22"/>
          <w:szCs w:val="22"/>
        </w:rPr>
        <w:t xml:space="preserve">N/A </w:t>
      </w:r>
    </w:p>
    <w:p w14:paraId="57064CE5" w14:textId="77777777" w:rsidR="005A0A52" w:rsidRDefault="005A0A52" w:rsidP="005A0A52">
      <w:pPr>
        <w:pStyle w:val="p1"/>
        <w:rPr>
          <w:rFonts w:ascii="Calibri Light" w:hAnsi="Calibri Light" w:cstheme="minorBidi"/>
          <w:noProof/>
          <w:sz w:val="22"/>
          <w:szCs w:val="22"/>
        </w:rPr>
      </w:pPr>
      <w:r w:rsidRPr="00C05CEA">
        <w:rPr>
          <w:rFonts w:ascii="Calibri Light" w:hAnsi="Calibri Light" w:cstheme="minorBidi"/>
          <w:b/>
          <w:sz w:val="22"/>
          <w:szCs w:val="22"/>
          <w:lang w:eastAsia="en-US"/>
        </w:rPr>
        <w:t>Adatkezelés tervezett határideje:</w:t>
      </w:r>
      <w:r w:rsidRPr="00A76EB2">
        <w:rPr>
          <w:rFonts w:ascii="Calibri Light" w:hAnsi="Calibri Light" w:cstheme="minorBidi"/>
          <w:sz w:val="22"/>
          <w:szCs w:val="22"/>
          <w:lang w:eastAsia="en-US"/>
        </w:rPr>
        <w:t xml:space="preserve"> </w:t>
      </w:r>
      <w:r w:rsidRPr="00C6263B">
        <w:rPr>
          <w:rFonts w:ascii="Calibri Light" w:hAnsi="Calibri Light" w:cstheme="minorBidi"/>
          <w:noProof/>
          <w:sz w:val="22"/>
          <w:szCs w:val="22"/>
        </w:rPr>
        <w:t xml:space="preserve">N/A </w:t>
      </w:r>
      <w:r>
        <w:rPr>
          <w:rFonts w:ascii="Calibri Light" w:hAnsi="Calibri Light" w:cstheme="minorBidi"/>
          <w:noProof/>
          <w:sz w:val="22"/>
          <w:szCs w:val="22"/>
        </w:rPr>
        <w:t xml:space="preserve"> </w:t>
      </w:r>
    </w:p>
    <w:p w14:paraId="27C0E12F" w14:textId="77777777" w:rsidR="005A0A52" w:rsidRDefault="005A0A52" w:rsidP="005A0A52">
      <w:pPr>
        <w:pStyle w:val="p1"/>
        <w:rPr>
          <w:rFonts w:ascii="Calibri Light" w:hAnsi="Calibri Light" w:cstheme="minorBidi"/>
          <w:noProof/>
          <w:sz w:val="22"/>
          <w:szCs w:val="22"/>
        </w:rPr>
      </w:pPr>
    </w:p>
    <w:p w14:paraId="2D8B8272" w14:textId="77777777" w:rsidR="005A0A52" w:rsidRPr="00CF2843" w:rsidRDefault="005A0A52" w:rsidP="005A0A52">
      <w:pPr>
        <w:pStyle w:val="Cmsor1"/>
      </w:pPr>
      <w:r>
        <w:t>Adatmegadás elmaradásának következménye</w:t>
      </w:r>
    </w:p>
    <w:p w14:paraId="5C1815FF" w14:textId="77777777" w:rsidR="005A0A52" w:rsidRPr="00CE2F61" w:rsidRDefault="005A0A52" w:rsidP="005A0A52">
      <w:pPr>
        <w:pStyle w:val="p1"/>
        <w:rPr>
          <w:rFonts w:ascii="Calibri Light" w:hAnsi="Calibri Light"/>
          <w:sz w:val="22"/>
        </w:rPr>
      </w:pPr>
      <w:r w:rsidRPr="0015548D">
        <w:rPr>
          <w:rFonts w:ascii="Calibri Light" w:hAnsi="Calibri Light" w:cstheme="minorBidi"/>
          <w:sz w:val="22"/>
          <w:szCs w:val="22"/>
          <w:lang w:eastAsia="en-US"/>
        </w:rPr>
        <w:t>Az adatszolgáltatás elmaradásának lehetséges következménye:</w:t>
      </w:r>
      <w:r>
        <w:rPr>
          <w:rFonts w:ascii="Calibri Light" w:hAnsi="Calibri Light" w:cstheme="minorBidi"/>
          <w:sz w:val="22"/>
          <w:szCs w:val="22"/>
          <w:lang w:eastAsia="en-US"/>
        </w:rPr>
        <w:t xml:space="preserve"> Az adatkezelés céljának meghiúsulása (nyeremény nem kerül átadásra).</w:t>
      </w:r>
    </w:p>
    <w:p w14:paraId="2310B586" w14:textId="77777777" w:rsidR="005A0A52" w:rsidRPr="00F22F1B" w:rsidRDefault="005A0A52" w:rsidP="005A0A52">
      <w:pPr>
        <w:pStyle w:val="Cmsor1"/>
      </w:pPr>
      <w:r w:rsidRPr="00F22F1B">
        <w:t>Érintettek köre</w:t>
      </w:r>
    </w:p>
    <w:p w14:paraId="5310A002" w14:textId="77777777" w:rsidR="005A0A52" w:rsidRDefault="005A0A52" w:rsidP="005A0A52">
      <w:pPr>
        <w:jc w:val="both"/>
        <w:rPr>
          <w:rFonts w:ascii="Calibri Light" w:hAnsi="Calibri Light"/>
        </w:rPr>
      </w:pPr>
      <w:r w:rsidRPr="5A5A6164">
        <w:rPr>
          <w:rFonts w:ascii="Calibri Light" w:hAnsi="Calibri Light"/>
        </w:rPr>
        <w:t>A</w:t>
      </w:r>
      <w:r>
        <w:rPr>
          <w:rFonts w:ascii="Calibri Light" w:hAnsi="Calibri Light"/>
        </w:rPr>
        <w:t xml:space="preserve"> nyereményjátékban részt vevő 18. életévüket betöltött, cselekvőképes facebook profillal rendelkező természetes személyek.</w:t>
      </w:r>
    </w:p>
    <w:p w14:paraId="3FD74DC2" w14:textId="77777777" w:rsidR="005A0A52" w:rsidRPr="000E158B" w:rsidRDefault="005A0A52" w:rsidP="005A0A52">
      <w:pPr>
        <w:pStyle w:val="Cmsor1"/>
      </w:pPr>
      <w:r w:rsidRPr="000E158B">
        <w:t>Kötelezően megadandó adatok köre</w:t>
      </w:r>
    </w:p>
    <w:p w14:paraId="41CEEDEF" w14:textId="77777777" w:rsidR="005A0A52" w:rsidRPr="000E158B" w:rsidRDefault="005A0A52" w:rsidP="005A0A52">
      <w:pPr>
        <w:pStyle w:val="Cmsor1"/>
        <w:numPr>
          <w:ilvl w:val="0"/>
          <w:numId w:val="0"/>
        </w:numPr>
        <w:spacing w:before="0"/>
        <w:jc w:val="both"/>
        <w:rPr>
          <w:rFonts w:eastAsiaTheme="minorEastAsia" w:cstheme="minorBidi"/>
          <w:b w:val="0"/>
          <w:color w:val="auto"/>
          <w:sz w:val="22"/>
          <w:szCs w:val="22"/>
        </w:rPr>
      </w:pPr>
      <w:r w:rsidRPr="064F2767">
        <w:rPr>
          <w:rFonts w:eastAsiaTheme="minorEastAsia" w:cstheme="minorBidi"/>
          <w:b w:val="0"/>
          <w:color w:val="auto"/>
          <w:sz w:val="22"/>
          <w:szCs w:val="22"/>
        </w:rPr>
        <w:t xml:space="preserve">Az Adatkezelő az egyes adatmegadási felületeken, amelyeken minden adat megadása kötelező külön nem jelöli a kötelezően kitöltendő adatokat. Azokon a felületeken, ahol nem minden adat megadás kötelező az adatkezelő csillag* megjelenítésével jelzi a kötelezően megadandó adatmezőket. </w:t>
      </w:r>
    </w:p>
    <w:p w14:paraId="3A8AB73A" w14:textId="77777777" w:rsidR="005A0A52" w:rsidRPr="00E719F6" w:rsidRDefault="005A0A52" w:rsidP="005A0A52">
      <w:pPr>
        <w:pStyle w:val="Cmsor1"/>
        <w:jc w:val="both"/>
      </w:pPr>
      <w:r w:rsidRPr="00E719F6">
        <w:t>Gyermekek</w:t>
      </w:r>
    </w:p>
    <w:p w14:paraId="76A3F7E5" w14:textId="77777777" w:rsidR="005A0A52" w:rsidRDefault="005A0A52" w:rsidP="005A0A52">
      <w:pPr>
        <w:jc w:val="both"/>
        <w:rPr>
          <w:rFonts w:ascii="Calibri Light" w:hAnsi="Calibri Light"/>
        </w:rPr>
      </w:pPr>
      <w:r w:rsidRPr="00E7763B">
        <w:rPr>
          <w:rFonts w:ascii="Calibri Light" w:hAnsi="Calibri Light"/>
        </w:rPr>
        <w:t>A</w:t>
      </w:r>
      <w:r>
        <w:rPr>
          <w:rFonts w:ascii="Calibri Light" w:hAnsi="Calibri Light"/>
        </w:rPr>
        <w:t xml:space="preserve"> nyereményjátékban érvényesen 18 év alattiak nem vehetnek részt, nyeremény részükre nem adható át.</w:t>
      </w:r>
    </w:p>
    <w:p w14:paraId="0B6A0581" w14:textId="77777777" w:rsidR="005A0A52" w:rsidRPr="000E158B" w:rsidRDefault="005A0A52" w:rsidP="005A0A52">
      <w:pPr>
        <w:pStyle w:val="Cmsor1"/>
      </w:pPr>
      <w:r w:rsidRPr="000E158B">
        <w:t>Adatfeldolgozó igénybevételéről szóló tájékoztatás</w:t>
      </w:r>
    </w:p>
    <w:p w14:paraId="7D61DC55" w14:textId="77777777" w:rsidR="005A0A52" w:rsidRDefault="005A0A52" w:rsidP="005A0A52">
      <w:pPr>
        <w:jc w:val="both"/>
        <w:rPr>
          <w:rFonts w:ascii="Calibri Light" w:hAnsi="Calibri Light"/>
        </w:rPr>
      </w:pPr>
      <w:r w:rsidRPr="064F2767">
        <w:rPr>
          <w:rFonts w:ascii="Calibri Light" w:hAnsi="Calibri Light"/>
        </w:rPr>
        <w:t>Az Adatkezelő az adatkezelés során nem vesz igénybe Adatfeldolgozót.</w:t>
      </w:r>
    </w:p>
    <w:p w14:paraId="2E4EAB1B" w14:textId="77777777" w:rsidR="005A0A52" w:rsidRPr="000E158B" w:rsidRDefault="005A0A52" w:rsidP="005A0A52">
      <w:pPr>
        <w:pStyle w:val="Cmsor1"/>
      </w:pPr>
      <w:r w:rsidRPr="000E158B">
        <w:t>Az adatok megismerésére jogosultak köre</w:t>
      </w:r>
    </w:p>
    <w:p w14:paraId="1B06F8F6" w14:textId="77777777" w:rsidR="005A0A52" w:rsidRDefault="005A0A52" w:rsidP="005A0A52">
      <w:pPr>
        <w:jc w:val="both"/>
        <w:rPr>
          <w:rFonts w:ascii="Calibri Light" w:hAnsi="Calibri Light"/>
        </w:rPr>
      </w:pPr>
      <w:r w:rsidRPr="064F2767">
        <w:rPr>
          <w:rFonts w:ascii="Calibri Light" w:hAnsi="Calibri Light"/>
        </w:rPr>
        <w:t>A megismert adatokat az Adatkezelő a 2.pontban megjelölt címzettek kivételével harmadik félnek nem adja át. A rögzített adatokat csak az Adatkezelő alkalmazottai ismerhetik meg.</w:t>
      </w:r>
    </w:p>
    <w:p w14:paraId="7589BA26" w14:textId="77777777" w:rsidR="005A0A52" w:rsidRDefault="005A0A52" w:rsidP="005A0A52">
      <w:pPr>
        <w:jc w:val="both"/>
        <w:rPr>
          <w:rFonts w:ascii="Calibri Light" w:hAnsi="Calibri Light"/>
        </w:rPr>
      </w:pPr>
    </w:p>
    <w:p w14:paraId="3FB73A44" w14:textId="77777777" w:rsidR="005A0A52" w:rsidRPr="00466068" w:rsidRDefault="005A0A52" w:rsidP="005A0A52">
      <w:pPr>
        <w:jc w:val="both"/>
      </w:pPr>
      <w:r>
        <w:t>Harmadik féltől kapott adatok kezelése</w:t>
      </w:r>
    </w:p>
    <w:p w14:paraId="73432348" w14:textId="77777777" w:rsidR="005A0A52" w:rsidRDefault="005A0A52" w:rsidP="005A0A52">
      <w:pPr>
        <w:jc w:val="both"/>
        <w:rPr>
          <w:rFonts w:ascii="Calibri Light" w:hAnsi="Calibri Light"/>
        </w:rPr>
      </w:pPr>
      <w:r w:rsidRPr="064F2767">
        <w:rPr>
          <w:rFonts w:ascii="Calibri Light" w:hAnsi="Calibri Light"/>
        </w:rPr>
        <w:lastRenderedPageBreak/>
        <w:t>Amennyiben az érintett nem saját adatait adja meg az Adatkezelő részére, hanem egyéb természetes személyét, ez esetben az érintett felelőssége, hogy az adatok megadását ezen természetes személy hozzájárulásával, tudtával és megfelelő tájékoztatásával tette meg. Ezek meglétét Adatkezelő vizsgálni nem köteles. Adatkezelő felhívja az érintett figyelmét arra, hogy ha ezen kötelezettségének nem tesz eleget, és ezért a harmadik személy az Adatkezelővel szemben igényt érvényesít, az érvényesített igényt, illetve a kapcsolódó kár összegét az Adatkezelő az érintettre tovább háríthatja.</w:t>
      </w:r>
    </w:p>
    <w:p w14:paraId="71AD8687" w14:textId="77777777" w:rsidR="005A0A52" w:rsidRPr="00F22F1B" w:rsidRDefault="005A0A52" w:rsidP="005A0A52">
      <w:pPr>
        <w:pStyle w:val="Cmsor1"/>
      </w:pPr>
      <w:r w:rsidRPr="00F22F1B">
        <w:t>Adattovábbítás harmadik országba vagy nemzetközi szervezet részére</w:t>
      </w:r>
    </w:p>
    <w:p w14:paraId="290ECF2C" w14:textId="77777777" w:rsidR="005A0A52" w:rsidRDefault="005A0A52" w:rsidP="005A0A52">
      <w:pPr>
        <w:jc w:val="both"/>
        <w:rPr>
          <w:rFonts w:ascii="Calibri Light" w:hAnsi="Calibri Light"/>
        </w:rPr>
      </w:pPr>
      <w:r w:rsidRPr="064F2767">
        <w:rPr>
          <w:rFonts w:ascii="Calibri Light" w:hAnsi="Calibri Light"/>
        </w:rPr>
        <w:t>Az Adatkezelő az Érintett személyes adatait és a felvételeket az Európai Gazdasági Térség államain kívüli harmadik országba vagy nemzetközi szervezethez NEM továbbítja.</w:t>
      </w:r>
    </w:p>
    <w:p w14:paraId="382E94A4" w14:textId="77777777" w:rsidR="005A0A52" w:rsidRPr="00466068" w:rsidRDefault="005A0A52" w:rsidP="005A0A52">
      <w:pPr>
        <w:pStyle w:val="Cmsor1"/>
      </w:pPr>
      <w:r w:rsidRPr="00F22F1B">
        <w:t>Az érintettek jogai</w:t>
      </w:r>
    </w:p>
    <w:p w14:paraId="6E092042" w14:textId="77777777" w:rsidR="005A0A52" w:rsidRPr="007F7596" w:rsidRDefault="005A0A52" w:rsidP="005A0A52">
      <w:pPr>
        <w:rPr>
          <w:rFonts w:ascii="Calibri Light" w:hAnsi="Calibri Light"/>
        </w:rPr>
      </w:pPr>
      <w:r w:rsidRPr="064F2767">
        <w:rPr>
          <w:rFonts w:ascii="Calibri Light" w:hAnsi="Calibri Light"/>
        </w:rPr>
        <w:t>Az Érintett az 1. Pontban megjelölt elérhetőségeken az Adatkezelőnél</w:t>
      </w:r>
    </w:p>
    <w:p w14:paraId="6F276528" w14:textId="77777777" w:rsidR="005A0A52" w:rsidRPr="007F7596" w:rsidRDefault="005A0A52" w:rsidP="005A0A52">
      <w:pPr>
        <w:pStyle w:val="Listaszerbekezds"/>
        <w:numPr>
          <w:ilvl w:val="0"/>
          <w:numId w:val="0"/>
        </w:numPr>
        <w:rPr>
          <w:rFonts w:ascii="Calibri Light" w:hAnsi="Calibri Light"/>
        </w:rPr>
      </w:pPr>
      <w:r w:rsidRPr="064F2767">
        <w:rPr>
          <w:rFonts w:ascii="Calibri Light" w:hAnsi="Calibri Light"/>
        </w:rPr>
        <w:t>kérheti, hogy adjon hozzáférést az Adatkezelő által kezelt személyes adatainak egy példányához,</w:t>
      </w:r>
    </w:p>
    <w:p w14:paraId="55609FFF" w14:textId="77777777" w:rsidR="005A0A52" w:rsidRPr="007F7596" w:rsidRDefault="005A0A52" w:rsidP="005A0A52">
      <w:pPr>
        <w:pStyle w:val="Listaszerbekezds"/>
        <w:rPr>
          <w:rFonts w:ascii="Calibri Light" w:hAnsi="Calibri Light"/>
        </w:rPr>
      </w:pPr>
      <w:r w:rsidRPr="007F7596">
        <w:rPr>
          <w:rFonts w:ascii="Calibri Light" w:hAnsi="Calibri Light"/>
        </w:rPr>
        <w:t>kérheti adatainak helyesbítését,</w:t>
      </w:r>
    </w:p>
    <w:p w14:paraId="76E6EC33" w14:textId="77777777" w:rsidR="005A0A52" w:rsidRPr="007F7596" w:rsidRDefault="005A0A52" w:rsidP="005A0A52">
      <w:pPr>
        <w:pStyle w:val="Listaszerbekezds"/>
        <w:rPr>
          <w:rFonts w:ascii="Calibri Light" w:hAnsi="Calibri Light"/>
        </w:rPr>
      </w:pPr>
      <w:r w:rsidRPr="007F7596">
        <w:rPr>
          <w:rFonts w:ascii="Calibri Light" w:hAnsi="Calibri Light"/>
        </w:rPr>
        <w:t>tájékoztatást kérhet az adatkezelés céljáról, jogalapjáról</w:t>
      </w:r>
    </w:p>
    <w:p w14:paraId="14005651" w14:textId="77777777" w:rsidR="005A0A52" w:rsidRPr="00836641" w:rsidRDefault="005A0A52" w:rsidP="005A0A52">
      <w:pPr>
        <w:pStyle w:val="Listaszerbekezds"/>
        <w:rPr>
          <w:rFonts w:ascii="Calibri Light" w:hAnsi="Calibri Light"/>
        </w:rPr>
      </w:pPr>
      <w:r w:rsidRPr="007F7596">
        <w:rPr>
          <w:rFonts w:ascii="Calibri Light" w:hAnsi="Calibri Light"/>
        </w:rPr>
        <w:t>kérheti személyes adatainak törlését és az adatkezelés korlátozását</w:t>
      </w:r>
      <w:r>
        <w:rPr>
          <w:rFonts w:ascii="Calibri Light" w:hAnsi="Calibri Light"/>
        </w:rPr>
        <w:t>.</w:t>
      </w:r>
    </w:p>
    <w:p w14:paraId="6BFC2994" w14:textId="77777777" w:rsidR="005A0A52" w:rsidRPr="007F7596" w:rsidRDefault="005A0A52" w:rsidP="005A0A52">
      <w:pPr>
        <w:pStyle w:val="Listaszerbekezds"/>
        <w:numPr>
          <w:ilvl w:val="0"/>
          <w:numId w:val="0"/>
        </w:numPr>
        <w:rPr>
          <w:rFonts w:ascii="Calibri Light" w:hAnsi="Calibri Light"/>
        </w:rPr>
      </w:pPr>
      <w:r w:rsidRPr="064F2767">
        <w:rPr>
          <w:rFonts w:ascii="Calibri Light" w:hAnsi="Calibri Light"/>
        </w:rPr>
        <w:t xml:space="preserve">kérheti adatainak átadását másik adatkezelőnek, amennyiben az adatkezelés szerződésen vagy hozzájáruláson alapul és az Adatkezelő automatizált eljárás keretében kezeli. </w:t>
      </w:r>
    </w:p>
    <w:p w14:paraId="43D40FE5" w14:textId="77777777" w:rsidR="005A0A52" w:rsidRDefault="005A0A52" w:rsidP="005A0A52">
      <w:pPr>
        <w:pStyle w:val="Listaszerbekezds"/>
        <w:numPr>
          <w:ilvl w:val="0"/>
          <w:numId w:val="0"/>
        </w:numPr>
        <w:rPr>
          <w:rFonts w:ascii="Calibri Light" w:hAnsi="Calibri Light"/>
        </w:rPr>
      </w:pPr>
      <w:r w:rsidRPr="064F2767">
        <w:rPr>
          <w:rFonts w:ascii="Calibri Light" w:hAnsi="Calibri Light"/>
        </w:rPr>
        <w:t>rendelkezhet a korábban az adatkezeléshez adott hozzájárulásának visszavonásáról.</w:t>
      </w:r>
    </w:p>
    <w:p w14:paraId="3972AB38" w14:textId="77777777" w:rsidR="005A0A52" w:rsidRDefault="005A0A52" w:rsidP="005A0A52"/>
    <w:p w14:paraId="7F1F53D0" w14:textId="77777777" w:rsidR="005A0A52" w:rsidRPr="00957918" w:rsidRDefault="005A0A52" w:rsidP="005A0A52">
      <w:pPr>
        <w:rPr>
          <w:rFonts w:ascii="Calibri Light" w:hAnsi="Calibri Light"/>
        </w:rPr>
      </w:pPr>
      <w:r w:rsidRPr="00957918">
        <w:rPr>
          <w:rFonts w:ascii="Calibri Light" w:hAnsi="Calibri Light"/>
        </w:rPr>
        <w:t xml:space="preserve">Az Érintett fenti jogaival bármikor élhet. </w:t>
      </w:r>
    </w:p>
    <w:p w14:paraId="6FDF55E9" w14:textId="77777777" w:rsidR="005A0A52" w:rsidRPr="00957918" w:rsidRDefault="005A0A52" w:rsidP="005A0A52">
      <w:pPr>
        <w:jc w:val="both"/>
        <w:rPr>
          <w:rFonts w:ascii="Calibri Light" w:hAnsi="Calibri Light"/>
        </w:rPr>
      </w:pPr>
      <w:r w:rsidRPr="064F2767">
        <w:rPr>
          <w:rFonts w:ascii="Calibri Light" w:hAnsi="Calibri Light"/>
        </w:rPr>
        <w:t xml:space="preserve">Az Érintett továbbá az 1. Pontban megjelölt kapcsolattartási címre is eljuttathatja kérelmét az Adatkezelő számára. </w:t>
      </w:r>
    </w:p>
    <w:p w14:paraId="65EFB584" w14:textId="77777777" w:rsidR="005A0A52" w:rsidRPr="007F7596" w:rsidRDefault="005A0A52" w:rsidP="005A0A52">
      <w:pPr>
        <w:pStyle w:val="Listaszerbekezds"/>
        <w:numPr>
          <w:ilvl w:val="0"/>
          <w:numId w:val="0"/>
        </w:numPr>
        <w:ind w:left="1080"/>
        <w:rPr>
          <w:rFonts w:ascii="Calibri Light" w:hAnsi="Calibri Light"/>
        </w:rPr>
      </w:pPr>
    </w:p>
    <w:p w14:paraId="38137C1E" w14:textId="77777777" w:rsidR="005A0A52" w:rsidRPr="007F7596" w:rsidRDefault="005A0A52" w:rsidP="005A0A52">
      <w:pPr>
        <w:jc w:val="both"/>
        <w:rPr>
          <w:rFonts w:ascii="Calibri Light" w:hAnsi="Calibri Light"/>
        </w:rPr>
      </w:pPr>
      <w:r w:rsidRPr="064F2767">
        <w:rPr>
          <w:rFonts w:ascii="Calibri Light" w:hAnsi="Calibri Light"/>
        </w:rPr>
        <w:t xml:space="preserve">Az Adatkezelő a kérelem benyújtását követően legkésőbb 1 hónapon belül – kivételes esetben a jogszabály által megengedett ennél hosszabb határidőben – elintézi vagy elutasítja (indoklással ellátva) a bejelentést.  A vizsgálat eredményéről az Érintettet írásban tájékoztatja. </w:t>
      </w:r>
    </w:p>
    <w:p w14:paraId="5E8D6BB4" w14:textId="77777777" w:rsidR="005A0A52" w:rsidRDefault="005A0A52" w:rsidP="005A0A52">
      <w:pPr>
        <w:rPr>
          <w:rFonts w:ascii="Calibri Light" w:hAnsi="Calibri Light"/>
        </w:rPr>
      </w:pPr>
    </w:p>
    <w:p w14:paraId="7269CC4D" w14:textId="77777777" w:rsidR="005A0A52" w:rsidRPr="00F22F1B" w:rsidRDefault="005A0A52" w:rsidP="005A0A52">
      <w:pPr>
        <w:pStyle w:val="Cmsor2"/>
      </w:pPr>
      <w:r>
        <w:t>A tájékoztatás költsége</w:t>
      </w:r>
    </w:p>
    <w:p w14:paraId="5FCFA619" w14:textId="77777777" w:rsidR="005A0A52" w:rsidRPr="00406FFC" w:rsidRDefault="005A0A52" w:rsidP="005A0A52">
      <w:pPr>
        <w:jc w:val="both"/>
        <w:rPr>
          <w:rFonts w:asciiTheme="majorHAnsi" w:hAnsiTheme="majorHAnsi" w:cstheme="majorBidi"/>
        </w:rPr>
      </w:pPr>
      <w:r w:rsidRPr="064F2767">
        <w:rPr>
          <w:rFonts w:asciiTheme="majorHAnsi" w:hAnsiTheme="majorHAnsi" w:cstheme="majorBidi"/>
        </w:rPr>
        <w:t xml:space="preserve">Az Adatkezelő az intézkedéseket, illetve a szükséges tájékoztatásokat első alkalommal </w:t>
      </w:r>
      <w:r w:rsidRPr="064F2767">
        <w:rPr>
          <w:rFonts w:asciiTheme="majorHAnsi" w:hAnsiTheme="majorHAnsi" w:cstheme="majorBidi"/>
          <w:b/>
          <w:bCs/>
        </w:rPr>
        <w:t>díjmentesen</w:t>
      </w:r>
      <w:r w:rsidRPr="064F2767">
        <w:rPr>
          <w:rFonts w:asciiTheme="majorHAnsi" w:hAnsiTheme="majorHAnsi" w:cstheme="majorBidi"/>
        </w:rPr>
        <w:t xml:space="preserve"> biztosítja. </w:t>
      </w:r>
    </w:p>
    <w:p w14:paraId="3C23FE4D" w14:textId="77777777" w:rsidR="005A0A52" w:rsidRDefault="005A0A52" w:rsidP="005A0A52">
      <w:pPr>
        <w:jc w:val="both"/>
        <w:rPr>
          <w:rFonts w:asciiTheme="majorHAnsi" w:hAnsiTheme="majorHAnsi" w:cstheme="majorBidi"/>
        </w:rPr>
      </w:pPr>
      <w:r w:rsidRPr="064F2767">
        <w:rPr>
          <w:rFonts w:asciiTheme="majorHAnsi" w:hAnsiTheme="majorHAnsi" w:cstheme="majorBidi"/>
        </w:rPr>
        <w:t>Amennyiben az Érintett egy hónapon belül 2. alkalommal is kikéri ugyanazon adatokat, melyek ez idő alatt nem változtak az Adatkezelő adminisztratív költséget számít fel, az alábbiak szerint:</w:t>
      </w:r>
    </w:p>
    <w:p w14:paraId="4BDF950E" w14:textId="77777777" w:rsidR="005A0A52" w:rsidRPr="00406FFC" w:rsidRDefault="005A0A52" w:rsidP="005A0A52">
      <w:pPr>
        <w:rPr>
          <w:rFonts w:asciiTheme="majorHAnsi" w:hAnsiTheme="majorHAnsi" w:cstheme="majorHAnsi"/>
        </w:rPr>
      </w:pPr>
    </w:p>
    <w:p w14:paraId="5B66260E" w14:textId="77777777" w:rsidR="005A0A52" w:rsidRPr="00406FFC" w:rsidRDefault="005A0A52" w:rsidP="005A0A52">
      <w:pPr>
        <w:pStyle w:val="Listaszerbekezds"/>
        <w:numPr>
          <w:ilvl w:val="0"/>
          <w:numId w:val="3"/>
        </w:numPr>
        <w:spacing w:after="120" w:line="300" w:lineRule="exact"/>
        <w:jc w:val="both"/>
        <w:rPr>
          <w:rFonts w:asciiTheme="majorHAnsi" w:hAnsiTheme="majorHAnsi" w:cstheme="majorHAnsi"/>
        </w:rPr>
      </w:pPr>
      <w:r w:rsidRPr="00406FFC">
        <w:rPr>
          <w:rFonts w:asciiTheme="majorHAnsi" w:hAnsiTheme="majorHAnsi" w:cstheme="majorHAnsi"/>
        </w:rPr>
        <w:t>Az adminisztratív költség elszámolás</w:t>
      </w:r>
      <w:r>
        <w:rPr>
          <w:rFonts w:asciiTheme="majorHAnsi" w:hAnsiTheme="majorHAnsi" w:cstheme="majorHAnsi"/>
        </w:rPr>
        <w:t>i</w:t>
      </w:r>
      <w:r w:rsidRPr="00406FFC">
        <w:rPr>
          <w:rFonts w:asciiTheme="majorHAnsi" w:hAnsiTheme="majorHAnsi" w:cstheme="majorHAnsi"/>
        </w:rPr>
        <w:t xml:space="preserve"> alapja a mindenkori minimálbér órára vetített költsége, mint óradíj. </w:t>
      </w:r>
    </w:p>
    <w:p w14:paraId="78CEDD78" w14:textId="77777777" w:rsidR="005A0A52" w:rsidRPr="00406FFC" w:rsidRDefault="005A0A52" w:rsidP="005A0A52">
      <w:pPr>
        <w:pStyle w:val="Listaszerbekezds"/>
        <w:numPr>
          <w:ilvl w:val="0"/>
          <w:numId w:val="3"/>
        </w:numPr>
        <w:spacing w:after="120" w:line="300" w:lineRule="exact"/>
        <w:jc w:val="both"/>
        <w:rPr>
          <w:rFonts w:asciiTheme="majorHAnsi" w:hAnsiTheme="majorHAnsi" w:cstheme="majorHAnsi"/>
        </w:rPr>
      </w:pPr>
      <w:r>
        <w:rPr>
          <w:rFonts w:asciiTheme="majorHAnsi" w:hAnsiTheme="majorHAnsi" w:cstheme="majorHAnsi"/>
        </w:rPr>
        <w:t xml:space="preserve">Az adminisztratív költség a </w:t>
      </w:r>
      <w:r w:rsidRPr="00406FFC">
        <w:rPr>
          <w:rFonts w:asciiTheme="majorHAnsi" w:hAnsiTheme="majorHAnsi" w:cstheme="majorHAnsi"/>
        </w:rPr>
        <w:t>tájékoztatáshoz felhasznált munkaórák száma a</w:t>
      </w:r>
      <w:r>
        <w:rPr>
          <w:rFonts w:asciiTheme="majorHAnsi" w:hAnsiTheme="majorHAnsi" w:cstheme="majorHAnsi"/>
        </w:rPr>
        <w:t xml:space="preserve"> fenti </w:t>
      </w:r>
      <w:r w:rsidRPr="00406FFC">
        <w:rPr>
          <w:rFonts w:asciiTheme="majorHAnsi" w:hAnsiTheme="majorHAnsi" w:cstheme="majorHAnsi"/>
        </w:rPr>
        <w:t xml:space="preserve">óradíjon elszámolva. </w:t>
      </w:r>
    </w:p>
    <w:p w14:paraId="3313447F" w14:textId="77777777" w:rsidR="005A0A52" w:rsidRPr="00406FFC" w:rsidRDefault="005A0A52" w:rsidP="005A0A52">
      <w:pPr>
        <w:pStyle w:val="Listaszerbekezds"/>
        <w:numPr>
          <w:ilvl w:val="0"/>
          <w:numId w:val="3"/>
        </w:numPr>
        <w:spacing w:after="120" w:line="300" w:lineRule="exact"/>
        <w:jc w:val="both"/>
        <w:rPr>
          <w:rFonts w:asciiTheme="majorHAnsi" w:hAnsiTheme="majorHAnsi" w:cstheme="majorHAnsi"/>
        </w:rPr>
      </w:pPr>
      <w:r>
        <w:rPr>
          <w:rFonts w:asciiTheme="majorHAnsi" w:hAnsiTheme="majorHAnsi" w:cstheme="majorHAnsi"/>
        </w:rPr>
        <w:t>P</w:t>
      </w:r>
      <w:r w:rsidRPr="00406FFC">
        <w:rPr>
          <w:rFonts w:asciiTheme="majorHAnsi" w:hAnsiTheme="majorHAnsi" w:cstheme="majorHAnsi"/>
        </w:rPr>
        <w:t>apír alapú tájékoztatási igény esetén a válasz nyomtatási költsége önköltségi áron és postázási költsége</w:t>
      </w:r>
      <w:r>
        <w:rPr>
          <w:rFonts w:asciiTheme="majorHAnsi" w:hAnsiTheme="majorHAnsi" w:cstheme="majorHAnsi"/>
        </w:rPr>
        <w:t xml:space="preserve"> is felszámításra kerül</w:t>
      </w:r>
      <w:r w:rsidRPr="00406FFC">
        <w:rPr>
          <w:rFonts w:asciiTheme="majorHAnsi" w:hAnsiTheme="majorHAnsi" w:cstheme="majorHAnsi"/>
        </w:rPr>
        <w:t>.</w:t>
      </w:r>
    </w:p>
    <w:p w14:paraId="05379861" w14:textId="77777777" w:rsidR="005A0A52" w:rsidRDefault="005A0A52" w:rsidP="005A0A52">
      <w:pPr>
        <w:pStyle w:val="Cmsor2"/>
      </w:pPr>
      <w:r>
        <w:lastRenderedPageBreak/>
        <w:t>Tájékoztatás megtagadása</w:t>
      </w:r>
    </w:p>
    <w:p w14:paraId="40DD655B" w14:textId="77777777" w:rsidR="005A0A52" w:rsidRPr="0085714C" w:rsidRDefault="005A0A52" w:rsidP="005A0A52">
      <w:pPr>
        <w:jc w:val="both"/>
        <w:rPr>
          <w:rFonts w:asciiTheme="majorHAnsi" w:hAnsiTheme="majorHAnsi" w:cstheme="majorBidi"/>
        </w:rPr>
      </w:pPr>
      <w:r w:rsidRPr="064F2767">
        <w:rPr>
          <w:rFonts w:asciiTheme="majorHAnsi" w:hAnsiTheme="majorHAnsi" w:cstheme="majorBidi"/>
        </w:rPr>
        <w:t xml:space="preserve">Ha az Érintett kérelme egyértelműen </w:t>
      </w:r>
      <w:r w:rsidRPr="064F2767">
        <w:rPr>
          <w:rFonts w:asciiTheme="majorHAnsi" w:hAnsiTheme="majorHAnsi" w:cstheme="majorBidi"/>
          <w:b/>
          <w:bCs/>
        </w:rPr>
        <w:t>megalapozatlan</w:t>
      </w:r>
      <w:r w:rsidRPr="064F2767">
        <w:rPr>
          <w:rFonts w:asciiTheme="majorHAnsi" w:hAnsiTheme="majorHAnsi" w:cstheme="majorBidi"/>
        </w:rPr>
        <w:t>, nem jogosult a tájékoztatásra vagy az Adatkezelő bizonyítani tudja, hogy az Érintett rendelkezik a kért információkkal az Adatkezelő elutasítja a tájékoztatási kérelmet.</w:t>
      </w:r>
    </w:p>
    <w:p w14:paraId="08861CAB" w14:textId="77777777" w:rsidR="005A0A52" w:rsidRPr="0085714C" w:rsidRDefault="005A0A52" w:rsidP="005A0A52">
      <w:pPr>
        <w:jc w:val="both"/>
        <w:rPr>
          <w:rFonts w:asciiTheme="majorHAnsi" w:hAnsiTheme="majorHAnsi" w:cstheme="majorHAnsi"/>
        </w:rPr>
      </w:pPr>
    </w:p>
    <w:p w14:paraId="1C067FF9" w14:textId="77777777" w:rsidR="005A0A52" w:rsidRPr="0085714C" w:rsidRDefault="005A0A52" w:rsidP="005A0A52">
      <w:pPr>
        <w:spacing w:after="120" w:line="300" w:lineRule="exact"/>
        <w:jc w:val="both"/>
        <w:rPr>
          <w:rFonts w:asciiTheme="majorHAnsi" w:hAnsiTheme="majorHAnsi" w:cstheme="majorBidi"/>
        </w:rPr>
      </w:pPr>
      <w:r w:rsidRPr="064F2767">
        <w:rPr>
          <w:rFonts w:asciiTheme="majorHAnsi" w:hAnsiTheme="majorHAnsi" w:cstheme="majorBidi"/>
        </w:rPr>
        <w:t xml:space="preserve">Ha az Érintett kérelme különösen ismétlődő jellege miatt </w:t>
      </w:r>
      <w:r w:rsidRPr="064F2767">
        <w:rPr>
          <w:rFonts w:asciiTheme="majorHAnsi" w:hAnsiTheme="majorHAnsi" w:cstheme="majorBidi"/>
          <w:b/>
          <w:bCs/>
        </w:rPr>
        <w:t>túlzó</w:t>
      </w:r>
      <w:r w:rsidRPr="064F2767">
        <w:rPr>
          <w:rFonts w:asciiTheme="majorHAnsi" w:hAnsiTheme="majorHAnsi" w:cstheme="majorBidi"/>
        </w:rPr>
        <w:t>, (egy hónapon belül harmadik alkalommal él az Érintett ugyanazon tárgyú a 15-22. cikk szerinti jogai gyakorlására irányuló kérelemmel</w:t>
      </w:r>
      <w:r>
        <w:t xml:space="preserve">) az </w:t>
      </w:r>
      <w:r w:rsidRPr="064F2767">
        <w:rPr>
          <w:rFonts w:asciiTheme="majorHAnsi" w:hAnsiTheme="majorHAnsi" w:cstheme="majorBidi"/>
        </w:rPr>
        <w:t>Adatkezelő megtagadhatja a kérelem alapján történő intézkedést.</w:t>
      </w:r>
    </w:p>
    <w:p w14:paraId="4068419C" w14:textId="77777777" w:rsidR="005A0A52" w:rsidRDefault="005A0A52" w:rsidP="005A0A52">
      <w:pPr>
        <w:pStyle w:val="Cmsor2"/>
        <w:keepLines w:val="0"/>
        <w:spacing w:before="0"/>
        <w:ind w:left="578" w:hanging="578"/>
        <w:jc w:val="both"/>
      </w:pPr>
      <w:r w:rsidRPr="00956561">
        <w:t>Tiltakozáshoz való jog</w:t>
      </w:r>
    </w:p>
    <w:p w14:paraId="7AA9C274" w14:textId="77777777" w:rsidR="005A0A52" w:rsidRPr="00E264C9" w:rsidRDefault="005A0A52" w:rsidP="005A0A52">
      <w:pPr>
        <w:jc w:val="both"/>
        <w:rPr>
          <w:rFonts w:asciiTheme="majorHAnsi" w:hAnsiTheme="majorHAnsi" w:cstheme="majorHAnsi"/>
        </w:rPr>
      </w:pPr>
      <w:r w:rsidRPr="00E264C9">
        <w:rPr>
          <w:rFonts w:asciiTheme="majorHAnsi" w:hAnsiTheme="majorHAnsi" w:cstheme="majorHAnsi"/>
        </w:rPr>
        <w:t xml:space="preserve">Az </w:t>
      </w:r>
      <w:r>
        <w:rPr>
          <w:rFonts w:asciiTheme="majorHAnsi" w:hAnsiTheme="majorHAnsi" w:cstheme="majorHAnsi"/>
        </w:rPr>
        <w:t>É</w:t>
      </w:r>
      <w:r w:rsidRPr="00E264C9">
        <w:rPr>
          <w:rFonts w:asciiTheme="majorHAnsi" w:hAnsiTheme="majorHAnsi" w:cstheme="majorHAnsi"/>
        </w:rPr>
        <w:t xml:space="preserve">rintett jogosult arra, hogy bármikor tiltakozzon személyes adatainak a jogos érdek vagy közhatalmi jogosítvány jogalapon alapuló kezelése ellen.  </w:t>
      </w:r>
    </w:p>
    <w:p w14:paraId="5D95D29A" w14:textId="77777777" w:rsidR="005A0A52" w:rsidRDefault="005A0A52" w:rsidP="005A0A52">
      <w:pPr>
        <w:jc w:val="both"/>
        <w:rPr>
          <w:rFonts w:asciiTheme="majorHAnsi" w:hAnsiTheme="majorHAnsi" w:cstheme="majorBidi"/>
        </w:rPr>
      </w:pPr>
      <w:r w:rsidRPr="064F2767">
        <w:rPr>
          <w:rFonts w:asciiTheme="majorHAnsi" w:hAnsiTheme="majorHAnsi" w:cstheme="majorBidi"/>
        </w:rPr>
        <w:t xml:space="preserve">Ebben az esetben a Adatkezelő a személyes adatokat nem kezelhetik tovább, kivéve, ha bizonyítja, hogy az adatkezelést olyan kényszerítő </w:t>
      </w:r>
      <w:proofErr w:type="spellStart"/>
      <w:r w:rsidRPr="064F2767">
        <w:rPr>
          <w:rFonts w:asciiTheme="majorHAnsi" w:hAnsiTheme="majorHAnsi" w:cstheme="majorBidi"/>
        </w:rPr>
        <w:t>erejű</w:t>
      </w:r>
      <w:proofErr w:type="spellEnd"/>
      <w:r w:rsidRPr="064F2767">
        <w:rPr>
          <w:rFonts w:asciiTheme="majorHAnsi" w:hAnsiTheme="majorHAnsi" w:cstheme="majorBidi"/>
        </w:rPr>
        <w:t xml:space="preserve">, jogos okok indokolják, amelyek elsőbbséget élveznek az Érintett érdekeivel, jogaival és szabadságaival szemben, vagy amelyek jogi igények előterjesztéséhez, érvényesítéséhez vagy védelméhez kapcsolódnak. </w:t>
      </w:r>
    </w:p>
    <w:p w14:paraId="57BD3E87" w14:textId="77777777" w:rsidR="005A0A52" w:rsidRPr="00F22F1B" w:rsidRDefault="005A0A52" w:rsidP="005A0A52">
      <w:pPr>
        <w:jc w:val="both"/>
        <w:rPr>
          <w:rFonts w:ascii="Calibri Light" w:hAnsi="Calibri Light"/>
        </w:rPr>
      </w:pPr>
      <w:r w:rsidRPr="064F2767">
        <w:rPr>
          <w:rFonts w:ascii="Calibri Light" w:hAnsi="Calibri Light"/>
        </w:rPr>
        <w:t>Amennyiben az Adatkezelő megállapítja a tiltakozás jogalapjának megalapozottságát, a lehető legrövidebb időn belül megszünteti az adatkezelést – beleértve az adattovábbítást és a további adatfelvételt is. Értesíti mindazokat a tiltakozásról, akiknek korábban továbbította az Érintett adatait.</w:t>
      </w:r>
    </w:p>
    <w:p w14:paraId="1214A00E" w14:textId="77777777" w:rsidR="005A0A52" w:rsidRDefault="005A0A52" w:rsidP="005A0A52">
      <w:pPr>
        <w:rPr>
          <w:rFonts w:asciiTheme="majorHAnsi" w:hAnsiTheme="majorHAnsi" w:cstheme="majorBidi"/>
        </w:rPr>
      </w:pPr>
      <w:r w:rsidRPr="064F2767">
        <w:rPr>
          <w:rFonts w:ascii="Calibri Light" w:hAnsi="Calibri Light"/>
        </w:rPr>
        <w:t>A kérelem elintézése díjmentes, kivéve a megalapozatlan vagy túlzó kérelmeket, melyek elintézéséért az Adatkezelő az adminisztratív költségeinek megfelelő, ésszerű mértékű díjat számíthat fel. Amennyiben az Érintett az Adatkezelő által meghozott döntéssel nem ért egyet bírósághoz fordulhat.</w:t>
      </w:r>
    </w:p>
    <w:p w14:paraId="3C4CF8DA" w14:textId="77777777" w:rsidR="005A0A52" w:rsidRPr="00F22F1B" w:rsidRDefault="005A0A52" w:rsidP="005A0A52">
      <w:pPr>
        <w:pStyle w:val="Cmsor1"/>
      </w:pPr>
      <w:r w:rsidRPr="00F22F1B">
        <w:t>Adatbiztonsági intézkedésekről szóló tájékoztatás</w:t>
      </w:r>
    </w:p>
    <w:p w14:paraId="6FF38CC6" w14:textId="77777777" w:rsidR="005A0A52" w:rsidRDefault="005A0A52" w:rsidP="005A0A52">
      <w:pPr>
        <w:jc w:val="both"/>
        <w:rPr>
          <w:rFonts w:ascii="Calibri Light" w:hAnsi="Calibri Light"/>
        </w:rPr>
      </w:pPr>
      <w:r w:rsidRPr="064F2767">
        <w:rPr>
          <w:rFonts w:ascii="Calibri Light" w:hAnsi="Calibri Light"/>
        </w:rPr>
        <w:t>Az adatokat az Adatkezelő az Információ Biztonsági Szabályzata elvárásai alapján zárt rendszerben kezeli.</w:t>
      </w:r>
    </w:p>
    <w:p w14:paraId="6D6C7001" w14:textId="77777777" w:rsidR="005A0A52" w:rsidRPr="00D94196" w:rsidRDefault="005A0A52" w:rsidP="005A0A52">
      <w:pPr>
        <w:jc w:val="both"/>
        <w:rPr>
          <w:rFonts w:ascii="Calibri Light" w:hAnsi="Calibri Light"/>
        </w:rPr>
      </w:pPr>
      <w:r w:rsidRPr="064F2767">
        <w:rPr>
          <w:rFonts w:ascii="Calibri Light" w:hAnsi="Calibri Light"/>
        </w:rPr>
        <w:t>Adatkezelő gondoskodik az alapértelmezett és beépített adatvédelemről. Ennek érdekében az Adatkezelő megfelelő technikai és szervezési intézkedéseket alkalmaz annak érdekében, hogy:</w:t>
      </w:r>
    </w:p>
    <w:p w14:paraId="7411BBBD" w14:textId="77777777" w:rsidR="005A0A52" w:rsidRPr="0074177D" w:rsidRDefault="005A0A52" w:rsidP="005A0A52">
      <w:pPr>
        <w:jc w:val="both"/>
        <w:rPr>
          <w:rFonts w:ascii="Calibri Light" w:hAnsi="Calibri Light"/>
        </w:rPr>
      </w:pPr>
    </w:p>
    <w:p w14:paraId="675C38B8" w14:textId="77777777" w:rsidR="005A0A52" w:rsidRPr="003267A8" w:rsidRDefault="005A0A52" w:rsidP="005A0A52">
      <w:pPr>
        <w:pStyle w:val="Listaszerbekezds"/>
        <w:jc w:val="both"/>
        <w:rPr>
          <w:rFonts w:ascii="Calibri Light" w:hAnsi="Calibri Light"/>
        </w:rPr>
      </w:pPr>
      <w:r w:rsidRPr="003267A8">
        <w:rPr>
          <w:rFonts w:ascii="Calibri Light" w:hAnsi="Calibri Light"/>
        </w:rPr>
        <w:t>az adatokhoz való hozzáférést pontosan szabályozz</w:t>
      </w:r>
      <w:r>
        <w:rPr>
          <w:rFonts w:ascii="Calibri Light" w:hAnsi="Calibri Light"/>
        </w:rPr>
        <w:t>ák</w:t>
      </w:r>
      <w:r w:rsidRPr="003267A8">
        <w:rPr>
          <w:rFonts w:ascii="Calibri Light" w:hAnsi="Calibri Light"/>
        </w:rPr>
        <w:t>;</w:t>
      </w:r>
    </w:p>
    <w:p w14:paraId="57F8DCCF" w14:textId="77777777" w:rsidR="005A0A52" w:rsidRPr="003267A8" w:rsidRDefault="005A0A52" w:rsidP="005A0A52">
      <w:pPr>
        <w:pStyle w:val="Listaszerbekezds"/>
        <w:numPr>
          <w:ilvl w:val="0"/>
          <w:numId w:val="0"/>
        </w:numPr>
        <w:jc w:val="both"/>
        <w:rPr>
          <w:rFonts w:ascii="Calibri Light" w:hAnsi="Calibri Light"/>
        </w:rPr>
      </w:pPr>
      <w:r w:rsidRPr="064F2767">
        <w:rPr>
          <w:rFonts w:ascii="Calibri Light" w:hAnsi="Calibri Light"/>
        </w:rPr>
        <w:t>csak olyan személyeknek engedélyezze a hozzáférést, akiknek az adat az azzal való feladat elvégzése érdekében szükséges, és ekkor is csak azon adatokhoz lehessen hozzáférni, mely minimálisan szükséges a feladat ellátásához;</w:t>
      </w:r>
    </w:p>
    <w:p w14:paraId="013BD59B" w14:textId="77777777" w:rsidR="005A0A52" w:rsidRPr="003267A8" w:rsidRDefault="005A0A52" w:rsidP="005A0A52">
      <w:pPr>
        <w:pStyle w:val="Listaszerbekezds"/>
        <w:numPr>
          <w:ilvl w:val="0"/>
          <w:numId w:val="0"/>
        </w:numPr>
        <w:jc w:val="both"/>
        <w:rPr>
          <w:rFonts w:ascii="Calibri Light" w:hAnsi="Calibri Light"/>
        </w:rPr>
      </w:pPr>
      <w:r w:rsidRPr="064F2767">
        <w:rPr>
          <w:rFonts w:ascii="Calibri Light" w:hAnsi="Calibri Light"/>
        </w:rPr>
        <w:t xml:space="preserve">az általa megbízott adatfeldolgozókat körültekintően válassza ki, és megfelelő adatfeldolgozói szerződéssel gondoskodjon az adatok biztonságáról; </w:t>
      </w:r>
    </w:p>
    <w:p w14:paraId="6F7E5E11" w14:textId="77777777" w:rsidR="005A0A52" w:rsidRPr="003267A8" w:rsidRDefault="005A0A52" w:rsidP="005A0A52">
      <w:pPr>
        <w:pStyle w:val="Listaszerbekezds"/>
        <w:numPr>
          <w:ilvl w:val="0"/>
          <w:numId w:val="0"/>
        </w:numPr>
        <w:jc w:val="both"/>
        <w:rPr>
          <w:rFonts w:ascii="Calibri Light" w:hAnsi="Calibri Light"/>
        </w:rPr>
      </w:pPr>
      <w:r w:rsidRPr="064F2767">
        <w:rPr>
          <w:rFonts w:ascii="Calibri Light" w:hAnsi="Calibri Light"/>
        </w:rPr>
        <w:t>gondoskodjon a kezelt adatok változatlanságáról (adatintegritás), hitelességéről és védelméről.</w:t>
      </w:r>
    </w:p>
    <w:p w14:paraId="5DEBAC4F" w14:textId="77777777" w:rsidR="005A0A52" w:rsidRPr="0074177D" w:rsidRDefault="005A0A52" w:rsidP="005A0A52">
      <w:pPr>
        <w:jc w:val="both"/>
        <w:rPr>
          <w:rFonts w:ascii="Calibri Light" w:hAnsi="Calibri Light"/>
        </w:rPr>
      </w:pPr>
    </w:p>
    <w:p w14:paraId="353E3AED" w14:textId="77777777" w:rsidR="005A0A52" w:rsidRPr="00D94196" w:rsidRDefault="005A0A52" w:rsidP="005A0A52">
      <w:pPr>
        <w:jc w:val="both"/>
        <w:rPr>
          <w:rFonts w:ascii="Calibri Light" w:hAnsi="Calibri Light"/>
        </w:rPr>
      </w:pPr>
      <w:r w:rsidRPr="064F2767">
        <w:rPr>
          <w:rFonts w:ascii="Calibri Light" w:hAnsi="Calibri Light"/>
        </w:rPr>
        <w:t xml:space="preserve">Az Adatkezelő ésszerű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Adatkezelő </w:t>
      </w:r>
      <w:r w:rsidRPr="064F2767">
        <w:rPr>
          <w:rFonts w:ascii="Calibri Light" w:hAnsi="Calibri Light"/>
        </w:rPr>
        <w:lastRenderedPageBreak/>
        <w:t>a személyes adatokhoz való ismert, és az Érintettre nézve magas kockázattal járó illetéktelen hozzáférés vagy azok felhasználása esetén haladéktalanul értesíti az Érintettet.</w:t>
      </w:r>
    </w:p>
    <w:p w14:paraId="2F6762FA" w14:textId="77777777" w:rsidR="005A0A52" w:rsidRPr="00D94196" w:rsidRDefault="005A0A52" w:rsidP="005A0A52">
      <w:pPr>
        <w:jc w:val="both"/>
        <w:rPr>
          <w:rFonts w:ascii="Calibri Light" w:hAnsi="Calibri Light"/>
        </w:rPr>
      </w:pPr>
    </w:p>
    <w:p w14:paraId="2C4CD23C" w14:textId="77777777" w:rsidR="005A0A52" w:rsidRPr="00D94196" w:rsidRDefault="005A0A52" w:rsidP="005A0A52">
      <w:pPr>
        <w:jc w:val="both"/>
        <w:rPr>
          <w:rFonts w:ascii="Calibri Light" w:hAnsi="Calibri Light"/>
        </w:rPr>
      </w:pPr>
      <w:r w:rsidRPr="064F2767">
        <w:rPr>
          <w:rFonts w:ascii="Calibri Light" w:hAnsi="Calibri Light"/>
        </w:rPr>
        <w:t>Adatkezelő, amennyiben Érintetti adat továbbítása szükséges, gondoskodik a továbbított adatok megfelelő védelméről, például az adatállomány titkosításával. Az Adatkezelő a harmadik személyek által megvalósított Érintetti adatkezelésért teljeskörű felelősséggel tartozik.</w:t>
      </w:r>
    </w:p>
    <w:p w14:paraId="1A2A113B" w14:textId="77777777" w:rsidR="005A0A52" w:rsidRPr="00D94196" w:rsidRDefault="005A0A52" w:rsidP="005A0A52">
      <w:pPr>
        <w:jc w:val="both"/>
        <w:rPr>
          <w:rFonts w:ascii="Calibri Light" w:hAnsi="Calibri Light"/>
        </w:rPr>
      </w:pPr>
    </w:p>
    <w:p w14:paraId="5AE3B835" w14:textId="77777777" w:rsidR="005A0A52" w:rsidRPr="00B72395" w:rsidRDefault="005A0A52" w:rsidP="005A0A52">
      <w:pPr>
        <w:jc w:val="both"/>
        <w:rPr>
          <w:rFonts w:asciiTheme="majorHAnsi" w:hAnsiTheme="majorHAnsi" w:cstheme="majorBidi"/>
        </w:rPr>
      </w:pPr>
      <w:r w:rsidRPr="064F2767">
        <w:rPr>
          <w:rFonts w:ascii="Calibri Light" w:hAnsi="Calibri Light"/>
        </w:rPr>
        <w:t>Adatkezelő megfelelő és rendszeres biztonsági mentésekkel is gondoskodik arról, hogy az Érintett adatai a megsemmisüléssel vagy elvesztéssel szemben védve legyenek.</w:t>
      </w:r>
      <w:bookmarkStart w:id="2" w:name="_Tiltakozás_jogos_érdek"/>
      <w:bookmarkStart w:id="3" w:name="_Tiltakozás_közvetlen_üzletszerzés"/>
      <w:bookmarkEnd w:id="2"/>
      <w:bookmarkEnd w:id="3"/>
    </w:p>
    <w:p w14:paraId="6D1EB6CC" w14:textId="77777777" w:rsidR="005A0A52" w:rsidRPr="00F22F1B" w:rsidRDefault="005A0A52" w:rsidP="005A0A52">
      <w:pPr>
        <w:pStyle w:val="Cmsor1"/>
        <w:jc w:val="both"/>
      </w:pPr>
      <w:r w:rsidRPr="00F22F1B">
        <w:t>Jogorvoslat</w:t>
      </w:r>
    </w:p>
    <w:p w14:paraId="4E579F61" w14:textId="77777777" w:rsidR="005A0A52" w:rsidRPr="00BE6FA2" w:rsidRDefault="005A0A52" w:rsidP="005A0A52">
      <w:pPr>
        <w:jc w:val="both"/>
        <w:rPr>
          <w:rFonts w:ascii="Calibri Light" w:hAnsi="Calibri Light"/>
          <w:sz w:val="21"/>
        </w:rPr>
      </w:pPr>
      <w:r w:rsidRPr="00BE6FA2">
        <w:rPr>
          <w:rFonts w:ascii="Calibri Light" w:hAnsi="Calibri Light"/>
          <w:sz w:val="21"/>
        </w:rPr>
        <w:t>Bármely érintett, ha megítélése szerint</w:t>
      </w:r>
    </w:p>
    <w:p w14:paraId="128A1C0A" w14:textId="77777777" w:rsidR="005A0A52" w:rsidRPr="00BE6FA2" w:rsidRDefault="005A0A52" w:rsidP="005A0A52">
      <w:pPr>
        <w:pStyle w:val="Listaszerbekezds"/>
        <w:numPr>
          <w:ilvl w:val="0"/>
          <w:numId w:val="4"/>
        </w:numPr>
        <w:jc w:val="both"/>
        <w:rPr>
          <w:rFonts w:ascii="Calibri Light" w:hAnsi="Calibri Light"/>
        </w:rPr>
      </w:pPr>
      <w:r w:rsidRPr="064F2767">
        <w:rPr>
          <w:rFonts w:ascii="Calibri Light" w:hAnsi="Calibri Light"/>
        </w:rPr>
        <w:t>az Adatkezelő a jogainak érvényesítését korlátozza vagy az erre irányuló kérelmét elutasítja, bejelentéssel a Nemzeti Adatvédelmi és Információszabadság Hatóság vizsgálatát kezdeményezheti az Adatkezelő intézkedése jogszerűségének vizsgálata céljából;</w:t>
      </w:r>
    </w:p>
    <w:p w14:paraId="57627044" w14:textId="77777777" w:rsidR="005A0A52" w:rsidRPr="00BE6FA2" w:rsidRDefault="005A0A52" w:rsidP="005A0A52">
      <w:pPr>
        <w:pStyle w:val="Listaszerbekezds"/>
        <w:numPr>
          <w:ilvl w:val="0"/>
          <w:numId w:val="4"/>
        </w:numPr>
        <w:jc w:val="both"/>
        <w:rPr>
          <w:rFonts w:ascii="Calibri Light" w:hAnsi="Calibri Light"/>
        </w:rPr>
      </w:pPr>
      <w:r w:rsidRPr="064F2767">
        <w:rPr>
          <w:rFonts w:ascii="Calibri Light" w:hAnsi="Calibri Light"/>
        </w:rPr>
        <w:t xml:space="preserve">személyes adatainak kezelése során az Adatkezelő megsérti a személyes adatok kezelésére vonatkozó jogi előírásokat, </w:t>
      </w:r>
    </w:p>
    <w:p w14:paraId="7679C93A" w14:textId="77777777" w:rsidR="005A0A52" w:rsidRPr="00BE6FA2" w:rsidRDefault="005A0A52" w:rsidP="005A0A52">
      <w:pPr>
        <w:pStyle w:val="Listaszerbekezds"/>
        <w:numPr>
          <w:ilvl w:val="1"/>
          <w:numId w:val="4"/>
        </w:numPr>
        <w:jc w:val="both"/>
        <w:rPr>
          <w:rFonts w:ascii="Calibri Light" w:hAnsi="Calibri Light"/>
        </w:rPr>
      </w:pPr>
      <w:r w:rsidRPr="00BE6FA2">
        <w:rPr>
          <w:rFonts w:ascii="Calibri Light" w:hAnsi="Calibri Light"/>
        </w:rPr>
        <w:t>a Nemzeti Adatvédelmi és Információszabadság Hatóság adatvédelmi hatósági eljárásának lefolytatását kérelmezheti, illetve</w:t>
      </w:r>
    </w:p>
    <w:p w14:paraId="39299ED2" w14:textId="77777777" w:rsidR="005A0A52" w:rsidRPr="00BE6FA2" w:rsidRDefault="005A0A52" w:rsidP="005A0A52">
      <w:pPr>
        <w:pStyle w:val="Listaszerbekezds"/>
        <w:numPr>
          <w:ilvl w:val="1"/>
          <w:numId w:val="4"/>
        </w:numPr>
        <w:jc w:val="both"/>
        <w:rPr>
          <w:rFonts w:ascii="Calibri Light" w:hAnsi="Calibri Light"/>
        </w:rPr>
      </w:pPr>
      <w:r w:rsidRPr="064F2767">
        <w:rPr>
          <w:rFonts w:ascii="Calibri Light" w:hAnsi="Calibri Light"/>
        </w:rPr>
        <w:t>az Adatkezelővel szemben bírósághoz fordulhat, s a pert választása szerint a lakóhelye vagy tartózkodási helye szerint illetékes törvényszék előtt is megindíthatja.</w:t>
      </w:r>
    </w:p>
    <w:p w14:paraId="0CBEB5BC" w14:textId="77777777" w:rsidR="005A0A52" w:rsidRPr="00BE6FA2" w:rsidRDefault="005A0A52" w:rsidP="005A0A52">
      <w:pPr>
        <w:jc w:val="both"/>
        <w:rPr>
          <w:rFonts w:ascii="Calibri Light" w:hAnsi="Calibri Light"/>
          <w:sz w:val="21"/>
        </w:rPr>
      </w:pPr>
    </w:p>
    <w:p w14:paraId="0B4E9FCD" w14:textId="77777777" w:rsidR="005A0A52" w:rsidRPr="00BE6FA2" w:rsidRDefault="005A0A52" w:rsidP="005A0A52">
      <w:pPr>
        <w:jc w:val="both"/>
        <w:rPr>
          <w:rFonts w:ascii="Calibri Light" w:hAnsi="Calibri Light"/>
          <w:sz w:val="21"/>
        </w:rPr>
      </w:pPr>
      <w:r w:rsidRPr="00BE6FA2">
        <w:rPr>
          <w:rFonts w:ascii="Calibri Light" w:hAnsi="Calibri Light"/>
          <w:sz w:val="21"/>
        </w:rPr>
        <w:t>A Nemzeti Adatvédelmi és Információszabadság Hatóság elérhetőségei:</w:t>
      </w:r>
    </w:p>
    <w:p w14:paraId="62553F48" w14:textId="77777777" w:rsidR="005A0A52" w:rsidRPr="00BE6FA2" w:rsidRDefault="005A0A52" w:rsidP="005A0A52">
      <w:pPr>
        <w:ind w:left="720"/>
        <w:rPr>
          <w:rFonts w:ascii="Calibri Light" w:hAnsi="Calibri Light"/>
          <w:sz w:val="21"/>
        </w:rPr>
      </w:pPr>
    </w:p>
    <w:p w14:paraId="7B6995C1" w14:textId="77777777" w:rsidR="005A0A52" w:rsidRPr="00BE6FA2" w:rsidRDefault="005A0A52" w:rsidP="005A0A52">
      <w:pPr>
        <w:ind w:left="720"/>
        <w:rPr>
          <w:rFonts w:ascii="Calibri Light" w:hAnsi="Calibri Light"/>
          <w:sz w:val="21"/>
        </w:rPr>
      </w:pPr>
      <w:r w:rsidRPr="00BE6FA2">
        <w:rPr>
          <w:rFonts w:ascii="Calibri Light" w:hAnsi="Calibri Light"/>
          <w:sz w:val="21"/>
        </w:rPr>
        <w:t xml:space="preserve">Elnök: dr. Péterfalvi Attila, </w:t>
      </w:r>
    </w:p>
    <w:p w14:paraId="1CA2FCD5" w14:textId="77777777" w:rsidR="005A0A52" w:rsidRDefault="005A0A52" w:rsidP="005A0A52">
      <w:pPr>
        <w:ind w:left="720"/>
        <w:rPr>
          <w:rFonts w:ascii="Calibri Light" w:hAnsi="Calibri Light"/>
          <w:sz w:val="21"/>
        </w:rPr>
      </w:pPr>
      <w:r w:rsidRPr="00BE6FA2">
        <w:rPr>
          <w:rFonts w:ascii="Calibri Light" w:hAnsi="Calibri Light"/>
          <w:sz w:val="21"/>
        </w:rPr>
        <w:t xml:space="preserve">Cím: </w:t>
      </w:r>
      <w:r w:rsidRPr="00216041">
        <w:rPr>
          <w:rFonts w:ascii="Calibri Light" w:hAnsi="Calibri Light"/>
          <w:sz w:val="21"/>
        </w:rPr>
        <w:t>1055 Budapest, Falk Miksa utca 9-11.</w:t>
      </w:r>
    </w:p>
    <w:p w14:paraId="33CA4AA0" w14:textId="77777777" w:rsidR="005A0A52" w:rsidRPr="00BE6FA2" w:rsidRDefault="005A0A52" w:rsidP="005A0A52">
      <w:pPr>
        <w:ind w:left="720"/>
        <w:rPr>
          <w:rFonts w:ascii="Calibri Light" w:hAnsi="Calibri Light"/>
          <w:sz w:val="21"/>
        </w:rPr>
      </w:pPr>
      <w:r>
        <w:rPr>
          <w:rFonts w:ascii="Calibri Light" w:hAnsi="Calibri Light"/>
          <w:sz w:val="21"/>
        </w:rPr>
        <w:t xml:space="preserve">Levelezési cím: </w:t>
      </w:r>
      <w:r w:rsidRPr="00216041">
        <w:rPr>
          <w:rFonts w:ascii="Calibri Light" w:hAnsi="Calibri Light"/>
          <w:sz w:val="21"/>
        </w:rPr>
        <w:t>1363 Budapest, Pf. 9.</w:t>
      </w:r>
    </w:p>
    <w:p w14:paraId="729DAE65" w14:textId="77777777" w:rsidR="005A0A52" w:rsidRPr="00BE6FA2" w:rsidRDefault="005A0A52" w:rsidP="005A0A52">
      <w:pPr>
        <w:ind w:left="720"/>
        <w:rPr>
          <w:rFonts w:ascii="Calibri Light" w:hAnsi="Calibri Light"/>
          <w:sz w:val="21"/>
        </w:rPr>
      </w:pPr>
      <w:r w:rsidRPr="00BE6FA2">
        <w:rPr>
          <w:rFonts w:ascii="Calibri Light" w:hAnsi="Calibri Light"/>
          <w:sz w:val="21"/>
        </w:rPr>
        <w:t>Tel.: +36-1-3911400</w:t>
      </w:r>
    </w:p>
    <w:p w14:paraId="26384377" w14:textId="77777777" w:rsidR="005A0A52" w:rsidRPr="00BE6FA2" w:rsidRDefault="005A0A52" w:rsidP="005A0A52">
      <w:pPr>
        <w:ind w:left="720"/>
        <w:rPr>
          <w:rFonts w:ascii="Calibri Light" w:hAnsi="Calibri Light"/>
          <w:sz w:val="21"/>
        </w:rPr>
      </w:pPr>
      <w:r w:rsidRPr="00BE6FA2">
        <w:rPr>
          <w:rFonts w:ascii="Calibri Light" w:hAnsi="Calibri Light"/>
          <w:sz w:val="21"/>
        </w:rPr>
        <w:t xml:space="preserve">E-mail: </w:t>
      </w:r>
      <w:hyperlink r:id="rId13" w:history="1">
        <w:r w:rsidRPr="00BE6FA2">
          <w:rPr>
            <w:rFonts w:ascii="Calibri Light" w:hAnsi="Calibri Light"/>
            <w:sz w:val="21"/>
          </w:rPr>
          <w:t>ugyfelszolgalat@naih.hu</w:t>
        </w:r>
      </w:hyperlink>
      <w:r>
        <w:rPr>
          <w:rFonts w:ascii="Calibri Light" w:hAnsi="Calibri Light"/>
          <w:sz w:val="21"/>
        </w:rPr>
        <w:t xml:space="preserve"> </w:t>
      </w:r>
    </w:p>
    <w:p w14:paraId="5780FFED" w14:textId="77777777" w:rsidR="005A0A52" w:rsidRPr="00BE6FA2" w:rsidRDefault="00000000" w:rsidP="005A0A52">
      <w:pPr>
        <w:ind w:left="720"/>
        <w:rPr>
          <w:rFonts w:ascii="Calibri Light" w:hAnsi="Calibri Light"/>
          <w:sz w:val="21"/>
        </w:rPr>
      </w:pPr>
      <w:hyperlink r:id="rId14" w:history="1">
        <w:r w:rsidR="005A0A52" w:rsidRPr="00BE6FA2">
          <w:rPr>
            <w:rFonts w:ascii="Calibri Light" w:hAnsi="Calibri Light"/>
            <w:sz w:val="21"/>
          </w:rPr>
          <w:t>www.naih.hu</w:t>
        </w:r>
      </w:hyperlink>
      <w:r w:rsidR="005A0A52">
        <w:rPr>
          <w:rFonts w:ascii="Calibri Light" w:hAnsi="Calibri Light"/>
          <w:sz w:val="21"/>
        </w:rPr>
        <w:t xml:space="preserve"> </w:t>
      </w:r>
    </w:p>
    <w:p w14:paraId="0AE6FCD2" w14:textId="77777777" w:rsidR="005A0A52" w:rsidRPr="00BE6FA2" w:rsidRDefault="005A0A52" w:rsidP="005A0A52">
      <w:pPr>
        <w:rPr>
          <w:rFonts w:ascii="Calibri Light" w:hAnsi="Calibri Light"/>
          <w:sz w:val="21"/>
        </w:rPr>
      </w:pPr>
    </w:p>
    <w:p w14:paraId="5A7DAFF9" w14:textId="4C9ADB73" w:rsidR="005A0A52" w:rsidRDefault="005A0A52" w:rsidP="005A0A52">
      <w:pPr>
        <w:rPr>
          <w:rFonts w:ascii="Calibri Light" w:hAnsi="Calibri Light"/>
          <w:sz w:val="21"/>
          <w:szCs w:val="21"/>
        </w:rPr>
      </w:pPr>
      <w:r w:rsidRPr="064F2767">
        <w:rPr>
          <w:rFonts w:ascii="Calibri Light" w:hAnsi="Calibri Light"/>
          <w:sz w:val="21"/>
          <w:szCs w:val="21"/>
        </w:rPr>
        <w:t>Budapest, 2024. 04.</w:t>
      </w:r>
      <w:r>
        <w:rPr>
          <w:rFonts w:ascii="Calibri Light" w:hAnsi="Calibri Light"/>
          <w:sz w:val="21"/>
          <w:szCs w:val="21"/>
        </w:rPr>
        <w:t>22</w:t>
      </w:r>
      <w:r w:rsidRPr="064F2767">
        <w:rPr>
          <w:rFonts w:ascii="Calibri Light" w:hAnsi="Calibri Light"/>
          <w:sz w:val="21"/>
          <w:szCs w:val="21"/>
        </w:rPr>
        <w:t>.</w:t>
      </w:r>
    </w:p>
    <w:p w14:paraId="61CFF516" w14:textId="331CA48A" w:rsidR="005A0A52" w:rsidRPr="00BE6FA2" w:rsidRDefault="005A0A52" w:rsidP="005A0A52">
      <w:pPr>
        <w:rPr>
          <w:rFonts w:ascii="Calibri Light" w:hAnsi="Calibri Light"/>
          <w:sz w:val="21"/>
          <w:szCs w:val="21"/>
        </w:rPr>
      </w:pPr>
      <w:r w:rsidRPr="006B38C9">
        <w:rPr>
          <w:rFonts w:ascii="Verdana" w:hAnsi="Verdana"/>
          <w:sz w:val="20"/>
        </w:rPr>
        <w:t xml:space="preserve">World </w:t>
      </w:r>
      <w:proofErr w:type="spellStart"/>
      <w:r w:rsidRPr="006B38C9">
        <w:rPr>
          <w:rFonts w:ascii="Verdana" w:hAnsi="Verdana"/>
          <w:sz w:val="20"/>
        </w:rPr>
        <w:t>Mall</w:t>
      </w:r>
      <w:proofErr w:type="spellEnd"/>
      <w:r w:rsidRPr="006B38C9">
        <w:rPr>
          <w:rFonts w:ascii="Verdana" w:hAnsi="Verdana"/>
          <w:sz w:val="20"/>
        </w:rPr>
        <w:t xml:space="preserve"> Hungary Kft.</w:t>
      </w:r>
    </w:p>
    <w:p w14:paraId="22D4B954" w14:textId="77777777" w:rsidR="005A0A52" w:rsidRPr="00F22F1B" w:rsidRDefault="005A0A52" w:rsidP="005A0A52">
      <w:pPr>
        <w:rPr>
          <w:rFonts w:ascii="Calibri Light" w:hAnsi="Calibri Light"/>
        </w:rPr>
      </w:pPr>
    </w:p>
    <w:p w14:paraId="405A8BD0" w14:textId="77777777" w:rsidR="00AA097E" w:rsidRPr="00AA097E" w:rsidRDefault="00AA097E" w:rsidP="005142D1">
      <w:pPr>
        <w:jc w:val="both"/>
        <w:rPr>
          <w:rFonts w:ascii="Verdana" w:hAnsi="Verdana"/>
        </w:rPr>
      </w:pPr>
    </w:p>
    <w:sectPr w:rsidR="00AA097E" w:rsidRPr="00AA097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ándor Rita - Gill &amp; Murry" w:date="2024-04-22T11:50:00Z" w:initials="RS">
    <w:p w14:paraId="6162CD6C" w14:textId="77777777" w:rsidR="002B39E8" w:rsidRDefault="002B39E8" w:rsidP="002B39E8">
      <w:pPr>
        <w:pStyle w:val="Jegyzetszveg"/>
      </w:pPr>
      <w:r>
        <w:rPr>
          <w:rStyle w:val="Jegyzethivatkozs"/>
        </w:rPr>
        <w:annotationRef/>
      </w:r>
      <w:r>
        <w:t>Nincs regisztráció!</w:t>
      </w:r>
    </w:p>
  </w:comment>
  <w:comment w:id="1" w:author="Sándor Rita - Gill &amp; Murry" w:date="2024-04-22T12:04:00Z" w:initials="RS">
    <w:p w14:paraId="26D024E2" w14:textId="77777777" w:rsidR="00B1730E" w:rsidRDefault="00B1730E" w:rsidP="00B1730E">
      <w:pPr>
        <w:pStyle w:val="Jegyzetszveg"/>
      </w:pPr>
      <w:r>
        <w:rPr>
          <w:rStyle w:val="Jegyzethivatkozs"/>
        </w:rPr>
        <w:annotationRef/>
      </w:r>
      <w:r>
        <w:t>Ez nem a program amivel sorsolnak?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62CD6C" w15:done="0"/>
  <w15:commentEx w15:paraId="26D024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ABA817C" w16cex:dateUtc="2024-04-22T09:50:00Z"/>
  <w16cex:commentExtensible w16cex:durableId="54F62436" w16cex:dateUtc="2024-04-22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2CD6C" w16cid:durableId="3ABA817C"/>
  <w16cid:commentId w16cid:paraId="26D024E2" w16cid:durableId="54F624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086"/>
    <w:multiLevelType w:val="hybridMultilevel"/>
    <w:tmpl w:val="DDCA23C6"/>
    <w:lvl w:ilvl="0" w:tplc="DED2CD76">
      <w:start w:val="1"/>
      <w:numFmt w:val="bullet"/>
      <w:pStyle w:val="Listaszerbekezds"/>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94A9E"/>
    <w:multiLevelType w:val="hybridMultilevel"/>
    <w:tmpl w:val="8906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44E8"/>
    <w:multiLevelType w:val="multilevel"/>
    <w:tmpl w:val="C2C4918C"/>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63A04D0B"/>
    <w:multiLevelType w:val="hybridMultilevel"/>
    <w:tmpl w:val="147EAE6C"/>
    <w:lvl w:ilvl="0" w:tplc="040E0017">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69725143">
    <w:abstractNumId w:val="2"/>
  </w:num>
  <w:num w:numId="2" w16cid:durableId="1744646568">
    <w:abstractNumId w:val="0"/>
  </w:num>
  <w:num w:numId="3" w16cid:durableId="374355233">
    <w:abstractNumId w:val="1"/>
  </w:num>
  <w:num w:numId="4" w16cid:durableId="108091144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ándor Rita - Gill &amp; Murry">
    <w15:presenceInfo w15:providerId="AD" w15:userId="S::rsandor@gillandmurry.com::eba53581-5f97-4cbb-804f-2d4a10cd6a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C9"/>
    <w:rsid w:val="000C6F1C"/>
    <w:rsid w:val="000D0583"/>
    <w:rsid w:val="000F1F21"/>
    <w:rsid w:val="001A0409"/>
    <w:rsid w:val="001E5B35"/>
    <w:rsid w:val="002B2A7B"/>
    <w:rsid w:val="002B39E8"/>
    <w:rsid w:val="002C4C66"/>
    <w:rsid w:val="00400062"/>
    <w:rsid w:val="004619FC"/>
    <w:rsid w:val="00496318"/>
    <w:rsid w:val="004B6A9F"/>
    <w:rsid w:val="005142D1"/>
    <w:rsid w:val="005A0A52"/>
    <w:rsid w:val="005B2B8A"/>
    <w:rsid w:val="005C79B5"/>
    <w:rsid w:val="005D18DC"/>
    <w:rsid w:val="00646C69"/>
    <w:rsid w:val="006B38C9"/>
    <w:rsid w:val="007C6D3C"/>
    <w:rsid w:val="00897B81"/>
    <w:rsid w:val="00934C92"/>
    <w:rsid w:val="0096161D"/>
    <w:rsid w:val="00977B7D"/>
    <w:rsid w:val="009E5FE5"/>
    <w:rsid w:val="00AA097E"/>
    <w:rsid w:val="00AA7DF8"/>
    <w:rsid w:val="00B1730E"/>
    <w:rsid w:val="00B348DE"/>
    <w:rsid w:val="00BE6648"/>
    <w:rsid w:val="00C14ECB"/>
    <w:rsid w:val="00C62779"/>
    <w:rsid w:val="00C86D8A"/>
    <w:rsid w:val="00CE6ABD"/>
    <w:rsid w:val="00DC0359"/>
    <w:rsid w:val="00DC174F"/>
    <w:rsid w:val="00E15379"/>
    <w:rsid w:val="00E4158D"/>
    <w:rsid w:val="00EE417A"/>
    <w:rsid w:val="00F75504"/>
    <w:rsid w:val="00FE0CB4"/>
    <w:rsid w:val="00FF49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5F6F"/>
  <w15:docId w15:val="{A8E7C431-46F4-41BB-8B47-9A4617EF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A0A52"/>
    <w:pPr>
      <w:keepNext/>
      <w:keepLines/>
      <w:numPr>
        <w:numId w:val="1"/>
      </w:numPr>
      <w:spacing w:before="240" w:after="0" w:line="240" w:lineRule="auto"/>
      <w:outlineLvl w:val="0"/>
    </w:pPr>
    <w:rPr>
      <w:rFonts w:ascii="Calibri Light" w:eastAsiaTheme="majorEastAsia" w:hAnsi="Calibri Light" w:cstheme="majorBidi"/>
      <w:b/>
      <w:color w:val="000000" w:themeColor="text1"/>
      <w:sz w:val="28"/>
      <w:szCs w:val="32"/>
    </w:rPr>
  </w:style>
  <w:style w:type="paragraph" w:styleId="Cmsor2">
    <w:name w:val="heading 2"/>
    <w:basedOn w:val="Norml"/>
    <w:next w:val="Norml"/>
    <w:link w:val="Cmsor2Char"/>
    <w:uiPriority w:val="9"/>
    <w:unhideWhenUsed/>
    <w:qFormat/>
    <w:rsid w:val="005A0A52"/>
    <w:pPr>
      <w:keepNext/>
      <w:keepLines/>
      <w:numPr>
        <w:ilvl w:val="1"/>
        <w:numId w:val="1"/>
      </w:numPr>
      <w:spacing w:before="40" w:after="0" w:line="240" w:lineRule="auto"/>
      <w:outlineLvl w:val="1"/>
    </w:pPr>
    <w:rPr>
      <w:rFonts w:ascii="Calibri Light" w:eastAsiaTheme="majorEastAsia" w:hAnsi="Calibri Light" w:cstheme="majorBidi"/>
      <w:b/>
      <w:color w:val="000000" w:themeColor="text1"/>
      <w:sz w:val="26"/>
      <w:szCs w:val="26"/>
    </w:rPr>
  </w:style>
  <w:style w:type="paragraph" w:styleId="Cmsor3">
    <w:name w:val="heading 3"/>
    <w:basedOn w:val="Norml"/>
    <w:next w:val="Norml"/>
    <w:link w:val="Cmsor3Char"/>
    <w:uiPriority w:val="9"/>
    <w:unhideWhenUsed/>
    <w:qFormat/>
    <w:rsid w:val="005A0A52"/>
    <w:pPr>
      <w:keepNext/>
      <w:keepLines/>
      <w:numPr>
        <w:ilvl w:val="2"/>
        <w:numId w:val="1"/>
      </w:numPr>
      <w:spacing w:before="40" w:after="0" w:line="240" w:lineRule="auto"/>
      <w:outlineLvl w:val="2"/>
    </w:pPr>
    <w:rPr>
      <w:rFonts w:asciiTheme="majorHAnsi" w:eastAsiaTheme="majorEastAsia" w:hAnsiTheme="majorHAnsi" w:cstheme="majorBidi"/>
      <w:color w:val="243F60" w:themeColor="accent1" w:themeShade="7F"/>
    </w:rPr>
  </w:style>
  <w:style w:type="paragraph" w:styleId="Cmsor4">
    <w:name w:val="heading 4"/>
    <w:basedOn w:val="Norml"/>
    <w:next w:val="Norml"/>
    <w:link w:val="Cmsor4Char"/>
    <w:uiPriority w:val="9"/>
    <w:semiHidden/>
    <w:unhideWhenUsed/>
    <w:qFormat/>
    <w:rsid w:val="005A0A52"/>
    <w:pPr>
      <w:keepNext/>
      <w:keepLines/>
      <w:numPr>
        <w:ilvl w:val="3"/>
        <w:numId w:val="1"/>
      </w:numPr>
      <w:spacing w:before="40" w:after="0" w:line="240" w:lineRule="auto"/>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semiHidden/>
    <w:unhideWhenUsed/>
    <w:qFormat/>
    <w:rsid w:val="005A0A52"/>
    <w:pPr>
      <w:keepNext/>
      <w:keepLines/>
      <w:numPr>
        <w:ilvl w:val="4"/>
        <w:numId w:val="1"/>
      </w:numPr>
      <w:spacing w:before="40" w:after="0" w:line="240" w:lineRule="auto"/>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5A0A52"/>
    <w:pPr>
      <w:keepNext/>
      <w:keepLines/>
      <w:numPr>
        <w:ilvl w:val="5"/>
        <w:numId w:val="1"/>
      </w:numPr>
      <w:spacing w:before="40" w:after="0" w:line="240" w:lineRule="auto"/>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5A0A52"/>
    <w:pPr>
      <w:keepNext/>
      <w:keepLines/>
      <w:numPr>
        <w:ilvl w:val="6"/>
        <w:numId w:val="1"/>
      </w:numPr>
      <w:spacing w:before="40" w:after="0" w:line="240" w:lineRule="auto"/>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uiPriority w:val="9"/>
    <w:semiHidden/>
    <w:unhideWhenUsed/>
    <w:qFormat/>
    <w:rsid w:val="005A0A52"/>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A0A52"/>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38C9"/>
    <w:rPr>
      <w:color w:val="0000FF" w:themeColor="hyperlink"/>
      <w:u w:val="single"/>
    </w:rPr>
  </w:style>
  <w:style w:type="table" w:styleId="Rcsostblzat">
    <w:name w:val="Table Grid"/>
    <w:basedOn w:val="Normltblzat"/>
    <w:uiPriority w:val="59"/>
    <w:rsid w:val="0051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7C6D3C"/>
    <w:pPr>
      <w:spacing w:after="0" w:line="240" w:lineRule="auto"/>
    </w:pPr>
  </w:style>
  <w:style w:type="character" w:styleId="Jegyzethivatkozs">
    <w:name w:val="annotation reference"/>
    <w:basedOn w:val="Bekezdsalapbettpusa"/>
    <w:uiPriority w:val="99"/>
    <w:semiHidden/>
    <w:unhideWhenUsed/>
    <w:rsid w:val="007C6D3C"/>
    <w:rPr>
      <w:sz w:val="16"/>
      <w:szCs w:val="16"/>
    </w:rPr>
  </w:style>
  <w:style w:type="paragraph" w:styleId="Jegyzetszveg">
    <w:name w:val="annotation text"/>
    <w:basedOn w:val="Norml"/>
    <w:link w:val="JegyzetszvegChar"/>
    <w:uiPriority w:val="99"/>
    <w:unhideWhenUsed/>
    <w:rsid w:val="007C6D3C"/>
    <w:pPr>
      <w:spacing w:line="240" w:lineRule="auto"/>
    </w:pPr>
    <w:rPr>
      <w:sz w:val="20"/>
      <w:szCs w:val="20"/>
    </w:rPr>
  </w:style>
  <w:style w:type="character" w:customStyle="1" w:styleId="JegyzetszvegChar">
    <w:name w:val="Jegyzetszöveg Char"/>
    <w:basedOn w:val="Bekezdsalapbettpusa"/>
    <w:link w:val="Jegyzetszveg"/>
    <w:uiPriority w:val="99"/>
    <w:rsid w:val="007C6D3C"/>
    <w:rPr>
      <w:sz w:val="20"/>
      <w:szCs w:val="20"/>
    </w:rPr>
  </w:style>
  <w:style w:type="paragraph" w:styleId="Megjegyzstrgya">
    <w:name w:val="annotation subject"/>
    <w:basedOn w:val="Jegyzetszveg"/>
    <w:next w:val="Jegyzetszveg"/>
    <w:link w:val="MegjegyzstrgyaChar"/>
    <w:uiPriority w:val="99"/>
    <w:semiHidden/>
    <w:unhideWhenUsed/>
    <w:rsid w:val="007C6D3C"/>
    <w:rPr>
      <w:b/>
      <w:bCs/>
    </w:rPr>
  </w:style>
  <w:style w:type="character" w:customStyle="1" w:styleId="MegjegyzstrgyaChar">
    <w:name w:val="Megjegyzés tárgya Char"/>
    <w:basedOn w:val="JegyzetszvegChar"/>
    <w:link w:val="Megjegyzstrgya"/>
    <w:uiPriority w:val="99"/>
    <w:semiHidden/>
    <w:rsid w:val="007C6D3C"/>
    <w:rPr>
      <w:b/>
      <w:bCs/>
      <w:sz w:val="20"/>
      <w:szCs w:val="20"/>
    </w:rPr>
  </w:style>
  <w:style w:type="character" w:customStyle="1" w:styleId="Cmsor1Char">
    <w:name w:val="Címsor 1 Char"/>
    <w:basedOn w:val="Bekezdsalapbettpusa"/>
    <w:link w:val="Cmsor1"/>
    <w:uiPriority w:val="9"/>
    <w:rsid w:val="005A0A52"/>
    <w:rPr>
      <w:rFonts w:ascii="Calibri Light" w:eastAsiaTheme="majorEastAsia" w:hAnsi="Calibri Light" w:cstheme="majorBidi"/>
      <w:b/>
      <w:color w:val="000000" w:themeColor="text1"/>
      <w:sz w:val="28"/>
      <w:szCs w:val="32"/>
    </w:rPr>
  </w:style>
  <w:style w:type="character" w:customStyle="1" w:styleId="Cmsor2Char">
    <w:name w:val="Címsor 2 Char"/>
    <w:basedOn w:val="Bekezdsalapbettpusa"/>
    <w:link w:val="Cmsor2"/>
    <w:uiPriority w:val="9"/>
    <w:rsid w:val="005A0A52"/>
    <w:rPr>
      <w:rFonts w:ascii="Calibri Light" w:eastAsiaTheme="majorEastAsia" w:hAnsi="Calibri Light" w:cstheme="majorBidi"/>
      <w:b/>
      <w:color w:val="000000" w:themeColor="text1"/>
      <w:sz w:val="26"/>
      <w:szCs w:val="26"/>
    </w:rPr>
  </w:style>
  <w:style w:type="character" w:customStyle="1" w:styleId="Cmsor3Char">
    <w:name w:val="Címsor 3 Char"/>
    <w:basedOn w:val="Bekezdsalapbettpusa"/>
    <w:link w:val="Cmsor3"/>
    <w:uiPriority w:val="9"/>
    <w:rsid w:val="005A0A52"/>
    <w:rPr>
      <w:rFonts w:asciiTheme="majorHAnsi" w:eastAsiaTheme="majorEastAsia" w:hAnsiTheme="majorHAnsi" w:cstheme="majorBidi"/>
      <w:color w:val="243F60" w:themeColor="accent1" w:themeShade="7F"/>
    </w:rPr>
  </w:style>
  <w:style w:type="character" w:customStyle="1" w:styleId="Cmsor4Char">
    <w:name w:val="Címsor 4 Char"/>
    <w:basedOn w:val="Bekezdsalapbettpusa"/>
    <w:link w:val="Cmsor4"/>
    <w:uiPriority w:val="9"/>
    <w:semiHidden/>
    <w:rsid w:val="005A0A52"/>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uiPriority w:val="9"/>
    <w:semiHidden/>
    <w:rsid w:val="005A0A52"/>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5A0A52"/>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5A0A52"/>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uiPriority w:val="9"/>
    <w:semiHidden/>
    <w:rsid w:val="005A0A5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5A0A52"/>
    <w:rPr>
      <w:rFonts w:asciiTheme="majorHAnsi" w:eastAsiaTheme="majorEastAsia" w:hAnsiTheme="majorHAnsi" w:cstheme="majorBidi"/>
      <w:i/>
      <w:iCs/>
      <w:color w:val="272727" w:themeColor="text1" w:themeTint="D8"/>
      <w:sz w:val="21"/>
      <w:szCs w:val="21"/>
    </w:rPr>
  </w:style>
  <w:style w:type="paragraph" w:styleId="Listaszerbekezds">
    <w:name w:val="List Paragraph"/>
    <w:basedOn w:val="Norml"/>
    <w:uiPriority w:val="34"/>
    <w:qFormat/>
    <w:rsid w:val="005A0A52"/>
    <w:pPr>
      <w:numPr>
        <w:numId w:val="2"/>
      </w:numPr>
      <w:spacing w:after="0" w:line="240" w:lineRule="auto"/>
      <w:contextualSpacing/>
    </w:pPr>
    <w:rPr>
      <w:sz w:val="21"/>
    </w:rPr>
  </w:style>
  <w:style w:type="paragraph" w:customStyle="1" w:styleId="p1">
    <w:name w:val="p1"/>
    <w:basedOn w:val="Norml"/>
    <w:rsid w:val="005A0A52"/>
    <w:pPr>
      <w:spacing w:after="0" w:line="240" w:lineRule="auto"/>
    </w:pPr>
    <w:rPr>
      <w:rFonts w:ascii="Helvetica" w:hAnsi="Helvetica" w:cs="Times New Roman"/>
      <w:sz w:val="17"/>
      <w:szCs w:val="17"/>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ugyfelszolgalat@naih.h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tvedelem@worldmall.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24FAE38BE6F2774BBEB2FE1F601CB981" ma:contentTypeVersion="18" ma:contentTypeDescription="Új dokumentum létrehozása." ma:contentTypeScope="" ma:versionID="701745f1ce81217ee7b4e0e8b89f71b9">
  <xsd:schema xmlns:xsd="http://www.w3.org/2001/XMLSchema" xmlns:xs="http://www.w3.org/2001/XMLSchema" xmlns:p="http://schemas.microsoft.com/office/2006/metadata/properties" xmlns:ns2="d99ba410-6cc8-440e-9c18-3777d4cccc2d" xmlns:ns3="8ebaa6d8-8b62-460d-9caf-b0447084f484" targetNamespace="http://schemas.microsoft.com/office/2006/metadata/properties" ma:root="true" ma:fieldsID="066645cb618252982fef16d9a116291b" ns2:_="" ns3:_="">
    <xsd:import namespace="d99ba410-6cc8-440e-9c18-3777d4cccc2d"/>
    <xsd:import namespace="8ebaa6d8-8b62-460d-9caf-b0447084f4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ba410-6cc8-440e-9c18-3777d4ccc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1a9ab8e-5c05-4b0d-8d0d-e5cf18fcc7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baa6d8-8b62-460d-9caf-b0447084f484"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d8bf9a59-ee57-4aff-bb3f-c5a000e6fe81}" ma:internalName="TaxCatchAll" ma:showField="CatchAllData" ma:web="8ebaa6d8-8b62-460d-9caf-b0447084f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9ba410-6cc8-440e-9c18-3777d4cccc2d">
      <Terms xmlns="http://schemas.microsoft.com/office/infopath/2007/PartnerControls"/>
    </lcf76f155ced4ddcb4097134ff3c332f>
    <TaxCatchAll xmlns="8ebaa6d8-8b62-460d-9caf-b0447084f484" xsi:nil="true"/>
  </documentManagement>
</p:properties>
</file>

<file path=customXml/itemProps1.xml><?xml version="1.0" encoding="utf-8"?>
<ds:datastoreItem xmlns:ds="http://schemas.openxmlformats.org/officeDocument/2006/customXml" ds:itemID="{0EB88C1C-05D9-46F8-8919-085B1DD6BED0}">
  <ds:schemaRefs>
    <ds:schemaRef ds:uri="http://schemas.microsoft.com/sharepoint/v3/contenttype/forms"/>
  </ds:schemaRefs>
</ds:datastoreItem>
</file>

<file path=customXml/itemProps2.xml><?xml version="1.0" encoding="utf-8"?>
<ds:datastoreItem xmlns:ds="http://schemas.openxmlformats.org/officeDocument/2006/customXml" ds:itemID="{08354D77-7417-4C9A-951E-103D3667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ba410-6cc8-440e-9c18-3777d4cccc2d"/>
    <ds:schemaRef ds:uri="8ebaa6d8-8b62-460d-9caf-b0447084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DAD2-3721-47D1-BB83-78420E9AA631}">
  <ds:schemaRefs>
    <ds:schemaRef ds:uri="http://schemas.microsoft.com/office/2006/metadata/properties"/>
    <ds:schemaRef ds:uri="http://schemas.microsoft.com/office/infopath/2007/PartnerControls"/>
    <ds:schemaRef ds:uri="d99ba410-6cc8-440e-9c18-3777d4cccc2d"/>
    <ds:schemaRef ds:uri="8ebaa6d8-8b62-460d-9caf-b0447084f484"/>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2175</Words>
  <Characters>15008</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dc:creator>
  <cp:lastModifiedBy>Andrea Mile</cp:lastModifiedBy>
  <cp:revision>3</cp:revision>
  <cp:lastPrinted>2024-04-22T11:55:00Z</cp:lastPrinted>
  <dcterms:created xsi:type="dcterms:W3CDTF">2024-04-22T16:30:00Z</dcterms:created>
  <dcterms:modified xsi:type="dcterms:W3CDTF">2024-04-22T16:32:00Z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0x01010024FAE38BE6F2774BBEB2FE1F601CB981</vt:lpwstr>
  </property>
</Properties>
</file>